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551241" w14:textId="7CC0E5D5" w:rsidR="00114EF1" w:rsidRPr="00244696" w:rsidRDefault="00114EF1" w:rsidP="00570B06">
      <w:pPr>
        <w:spacing w:line="240" w:lineRule="auto"/>
        <w:jc w:val="center"/>
        <w:rPr>
          <w:rFonts w:ascii="Times New Roman" w:hAnsi="Times New Roman" w:cs="Times New Roman"/>
          <w:b/>
          <w:bCs/>
          <w:sz w:val="24"/>
          <w:szCs w:val="24"/>
        </w:rPr>
      </w:pPr>
      <w:r w:rsidRPr="00244696">
        <w:rPr>
          <w:rFonts w:ascii="Times New Roman" w:hAnsi="Times New Roman" w:cs="Times New Roman"/>
          <w:b/>
          <w:bCs/>
          <w:sz w:val="24"/>
          <w:szCs w:val="24"/>
        </w:rPr>
        <w:t>Deep Learning Hub: A Novel Open Access Graphical Programming Environment</w:t>
      </w:r>
      <w:r w:rsidR="00570B06" w:rsidRPr="00244696">
        <w:rPr>
          <w:rFonts w:ascii="Times New Roman" w:hAnsi="Times New Roman" w:cs="Times New Roman"/>
          <w:b/>
          <w:bCs/>
          <w:sz w:val="24"/>
          <w:szCs w:val="24"/>
        </w:rPr>
        <w:t xml:space="preserve"> </w:t>
      </w:r>
      <w:r w:rsidRPr="00244696">
        <w:rPr>
          <w:rFonts w:ascii="Times New Roman" w:hAnsi="Times New Roman" w:cs="Times New Roman"/>
          <w:b/>
          <w:bCs/>
          <w:sz w:val="24"/>
          <w:szCs w:val="24"/>
        </w:rPr>
        <w:t>for Developing Reliability and Predictive Maintenance Solutions</w:t>
      </w:r>
    </w:p>
    <w:p w14:paraId="59AA0C79" w14:textId="77777777" w:rsidR="00114EF1" w:rsidRPr="00116DED" w:rsidRDefault="00114EF1" w:rsidP="00116DED">
      <w:pPr>
        <w:spacing w:line="240" w:lineRule="auto"/>
        <w:rPr>
          <w:rFonts w:ascii="Times New Roman" w:hAnsi="Times New Roman" w:cs="Times New Roman"/>
        </w:rPr>
      </w:pPr>
    </w:p>
    <w:p w14:paraId="25166544" w14:textId="31C16029" w:rsidR="00D4653D" w:rsidRPr="00116DED" w:rsidRDefault="00114EF1" w:rsidP="0071714D">
      <w:pPr>
        <w:spacing w:line="240" w:lineRule="auto"/>
        <w:jc w:val="center"/>
        <w:rPr>
          <w:rFonts w:ascii="Times New Roman" w:hAnsi="Times New Roman" w:cs="Times New Roman"/>
        </w:rPr>
      </w:pPr>
      <w:r w:rsidRPr="00F80565">
        <w:rPr>
          <w:rFonts w:ascii="Times New Roman" w:hAnsi="Times New Roman" w:cs="Times New Roman"/>
        </w:rPr>
        <w:t xml:space="preserve">Mohammad </w:t>
      </w:r>
      <w:proofErr w:type="spellStart"/>
      <w:r w:rsidRPr="00F80565">
        <w:rPr>
          <w:rFonts w:ascii="Times New Roman" w:hAnsi="Times New Roman" w:cs="Times New Roman"/>
        </w:rPr>
        <w:t>Pishahang</w:t>
      </w:r>
      <w:proofErr w:type="spellEnd"/>
      <w:r w:rsidR="0071714D" w:rsidRPr="00F80565">
        <w:rPr>
          <w:rFonts w:ascii="Times New Roman" w:hAnsi="Times New Roman" w:cs="Times New Roman"/>
        </w:rPr>
        <w:t xml:space="preserve">, </w:t>
      </w:r>
      <w:r w:rsidRPr="00F80565">
        <w:rPr>
          <w:rFonts w:ascii="Times New Roman" w:hAnsi="Times New Roman" w:cs="Times New Roman"/>
        </w:rPr>
        <w:t>Enrique L</w:t>
      </w:r>
      <w:r w:rsidR="0071714D" w:rsidRPr="00F80565">
        <w:rPr>
          <w:rFonts w:ascii="Times New Roman" w:hAnsi="Times New Roman" w:cs="Times New Roman"/>
        </w:rPr>
        <w:t>ó</w:t>
      </w:r>
      <w:r w:rsidRPr="00F80565">
        <w:rPr>
          <w:rFonts w:ascii="Times New Roman" w:hAnsi="Times New Roman" w:cs="Times New Roman"/>
        </w:rPr>
        <w:t>pez Droguett</w:t>
      </w:r>
      <w:r w:rsidR="0071714D" w:rsidRPr="00F80565">
        <w:rPr>
          <w:rFonts w:ascii="Times New Roman" w:hAnsi="Times New Roman" w:cs="Times New Roman"/>
        </w:rPr>
        <w:br/>
      </w:r>
      <w:r w:rsidRPr="00116DED">
        <w:rPr>
          <w:rFonts w:ascii="Times New Roman" w:hAnsi="Times New Roman" w:cs="Times New Roman"/>
        </w:rPr>
        <w:t>Mechanical Engineering Department, University of Chile, Santiago, Chile</w:t>
      </w:r>
    </w:p>
    <w:p w14:paraId="73FFBD05" w14:textId="35037143" w:rsidR="00114EF1" w:rsidRPr="00116DED" w:rsidRDefault="00114EF1" w:rsidP="00116DED">
      <w:pPr>
        <w:spacing w:line="240" w:lineRule="auto"/>
        <w:rPr>
          <w:rFonts w:ascii="Times New Roman" w:hAnsi="Times New Roman" w:cs="Times New Roman"/>
        </w:rPr>
      </w:pPr>
    </w:p>
    <w:p w14:paraId="62B46AB9" w14:textId="3E6F34AB" w:rsidR="004925BF" w:rsidRPr="00763755" w:rsidRDefault="00102CAC" w:rsidP="004925BF">
      <w:pPr>
        <w:spacing w:line="240" w:lineRule="auto"/>
        <w:ind w:firstLine="0"/>
        <w:rPr>
          <w:rFonts w:ascii="Times New Roman" w:hAnsi="Times New Roman" w:cs="Times New Roman"/>
          <w:b/>
          <w:bCs/>
        </w:rPr>
      </w:pPr>
      <w:r w:rsidRPr="00763755">
        <w:rPr>
          <w:rFonts w:ascii="Times New Roman" w:hAnsi="Times New Roman" w:cs="Times New Roman"/>
          <w:b/>
          <w:bCs/>
        </w:rPr>
        <w:t>ABSTRACT</w:t>
      </w:r>
    </w:p>
    <w:p w14:paraId="491ED4AE" w14:textId="35835413" w:rsidR="007A3DD3" w:rsidRDefault="00114EF1" w:rsidP="007A3DD3">
      <w:pPr>
        <w:spacing w:line="240" w:lineRule="auto"/>
        <w:ind w:firstLine="567"/>
        <w:jc w:val="both"/>
        <w:rPr>
          <w:rFonts w:ascii="Times New Roman" w:hAnsi="Times New Roman" w:cs="Times New Roman"/>
        </w:rPr>
      </w:pPr>
      <w:r w:rsidRPr="00116DED">
        <w:rPr>
          <w:rFonts w:ascii="Times New Roman" w:hAnsi="Times New Roman" w:cs="Times New Roman"/>
        </w:rPr>
        <w:t>The rapid evolution of artificial intelligence landscape, besides the global trend toward Industry</w:t>
      </w:r>
      <w:r w:rsidR="00F80565">
        <w:rPr>
          <w:rFonts w:ascii="Times New Roman" w:hAnsi="Times New Roman" w:cs="Times New Roman"/>
        </w:rPr>
        <w:t xml:space="preserve"> </w:t>
      </w:r>
      <w:r w:rsidRPr="00116DED">
        <w:rPr>
          <w:rFonts w:ascii="Times New Roman" w:hAnsi="Times New Roman" w:cs="Times New Roman"/>
        </w:rPr>
        <w:t>4.0, made Deep Learning an inevitable part of the reliability, predictive maintenance and digital</w:t>
      </w:r>
      <w:r w:rsidR="00F80565">
        <w:rPr>
          <w:rFonts w:ascii="Times New Roman" w:hAnsi="Times New Roman" w:cs="Times New Roman"/>
        </w:rPr>
        <w:t xml:space="preserve"> </w:t>
      </w:r>
      <w:r w:rsidRPr="00116DED">
        <w:rPr>
          <w:rFonts w:ascii="Times New Roman" w:hAnsi="Times New Roman" w:cs="Times New Roman"/>
        </w:rPr>
        <w:t xml:space="preserve">twin areas. Although the development of integrated and mature frameworks like </w:t>
      </w:r>
      <w:proofErr w:type="spellStart"/>
      <w:r w:rsidRPr="00116DED">
        <w:rPr>
          <w:rFonts w:ascii="Times New Roman" w:hAnsi="Times New Roman" w:cs="Times New Roman"/>
        </w:rPr>
        <w:t>Tensorflow</w:t>
      </w:r>
      <w:proofErr w:type="spellEnd"/>
      <w:r w:rsidRPr="00116DED">
        <w:rPr>
          <w:rFonts w:ascii="Times New Roman" w:hAnsi="Times New Roman" w:cs="Times New Roman"/>
        </w:rPr>
        <w:t xml:space="preserve"> and</w:t>
      </w:r>
      <w:r w:rsidR="00F80565">
        <w:rPr>
          <w:rFonts w:ascii="Times New Roman" w:hAnsi="Times New Roman" w:cs="Times New Roman"/>
        </w:rPr>
        <w:t xml:space="preserve"> </w:t>
      </w:r>
      <w:proofErr w:type="spellStart"/>
      <w:r w:rsidRPr="00116DED">
        <w:rPr>
          <w:rFonts w:ascii="Times New Roman" w:hAnsi="Times New Roman" w:cs="Times New Roman"/>
        </w:rPr>
        <w:t>Keras</w:t>
      </w:r>
      <w:proofErr w:type="spellEnd"/>
      <w:r w:rsidRPr="00116DED">
        <w:rPr>
          <w:rFonts w:ascii="Times New Roman" w:hAnsi="Times New Roman" w:cs="Times New Roman"/>
        </w:rPr>
        <w:t xml:space="preserve"> made the implementation and deployment of Deep Learning based fault diagnostics and</w:t>
      </w:r>
      <w:r w:rsidR="00F80565">
        <w:rPr>
          <w:rFonts w:ascii="Times New Roman" w:hAnsi="Times New Roman" w:cs="Times New Roman"/>
        </w:rPr>
        <w:t xml:space="preserve"> </w:t>
      </w:r>
      <w:r w:rsidRPr="00116DED">
        <w:rPr>
          <w:rFonts w:ascii="Times New Roman" w:hAnsi="Times New Roman" w:cs="Times New Roman"/>
        </w:rPr>
        <w:t>prognostics models less challenging than ever, still “coding” remains the main barrier for many</w:t>
      </w:r>
      <w:r w:rsidR="00F80565">
        <w:rPr>
          <w:rFonts w:ascii="Times New Roman" w:hAnsi="Times New Roman" w:cs="Times New Roman"/>
        </w:rPr>
        <w:t xml:space="preserve"> </w:t>
      </w:r>
      <w:r w:rsidRPr="00116DED">
        <w:rPr>
          <w:rFonts w:ascii="Times New Roman" w:hAnsi="Times New Roman" w:cs="Times New Roman"/>
        </w:rPr>
        <w:t>non-computer-scientists in the reliability and maintenance community. In order to tackle these</w:t>
      </w:r>
      <w:r w:rsidR="00F80565">
        <w:rPr>
          <w:rFonts w:ascii="Times New Roman" w:hAnsi="Times New Roman" w:cs="Times New Roman"/>
        </w:rPr>
        <w:t xml:space="preserve"> </w:t>
      </w:r>
      <w:r w:rsidRPr="00116DED">
        <w:rPr>
          <w:rFonts w:ascii="Times New Roman" w:hAnsi="Times New Roman" w:cs="Times New Roman"/>
        </w:rPr>
        <w:t>challenges, here we introduce Deep Learning Hub (</w:t>
      </w:r>
      <w:proofErr w:type="spellStart"/>
      <w:r w:rsidRPr="00116DED">
        <w:rPr>
          <w:rFonts w:ascii="Times New Roman" w:hAnsi="Times New Roman" w:cs="Times New Roman"/>
        </w:rPr>
        <w:t>DLHub</w:t>
      </w:r>
      <w:proofErr w:type="spellEnd"/>
      <w:r w:rsidRPr="00116DED">
        <w:rPr>
          <w:rFonts w:ascii="Times New Roman" w:hAnsi="Times New Roman" w:cs="Times New Roman"/>
        </w:rPr>
        <w:t>): an open access and web-based</w:t>
      </w:r>
      <w:r w:rsidR="00F80565">
        <w:rPr>
          <w:rFonts w:ascii="Times New Roman" w:hAnsi="Times New Roman" w:cs="Times New Roman"/>
        </w:rPr>
        <w:t xml:space="preserve"> </w:t>
      </w:r>
      <w:r w:rsidRPr="00116DED">
        <w:rPr>
          <w:rFonts w:ascii="Times New Roman" w:hAnsi="Times New Roman" w:cs="Times New Roman"/>
        </w:rPr>
        <w:t>graphical programming environment for developing Deep Learning solutions in general, and for</w:t>
      </w:r>
      <w:r w:rsidR="00F80565">
        <w:rPr>
          <w:rFonts w:ascii="Times New Roman" w:hAnsi="Times New Roman" w:cs="Times New Roman"/>
        </w:rPr>
        <w:t xml:space="preserve"> </w:t>
      </w:r>
      <w:r w:rsidRPr="00116DED">
        <w:rPr>
          <w:rFonts w:ascii="Times New Roman" w:hAnsi="Times New Roman" w:cs="Times New Roman"/>
        </w:rPr>
        <w:t xml:space="preserve">reliability and maintenance areas in particular. In </w:t>
      </w:r>
      <w:proofErr w:type="spellStart"/>
      <w:r w:rsidRPr="00116DED">
        <w:rPr>
          <w:rFonts w:ascii="Times New Roman" w:hAnsi="Times New Roman" w:cs="Times New Roman"/>
        </w:rPr>
        <w:t>DLHub</w:t>
      </w:r>
      <w:proofErr w:type="spellEnd"/>
      <w:r w:rsidRPr="00116DED">
        <w:rPr>
          <w:rFonts w:ascii="Times New Roman" w:hAnsi="Times New Roman" w:cs="Times New Roman"/>
        </w:rPr>
        <w:t>, implementation of the data flow</w:t>
      </w:r>
      <w:r w:rsidR="00F80565">
        <w:rPr>
          <w:rFonts w:ascii="Times New Roman" w:hAnsi="Times New Roman" w:cs="Times New Roman"/>
        </w:rPr>
        <w:t xml:space="preserve"> </w:t>
      </w:r>
      <w:r w:rsidRPr="00116DED">
        <w:rPr>
          <w:rFonts w:ascii="Times New Roman" w:hAnsi="Times New Roman" w:cs="Times New Roman"/>
        </w:rPr>
        <w:t>diagrams in an intuitive drag-and-drop manner not only offers a fast prototyping and code-free</w:t>
      </w:r>
      <w:r w:rsidR="00F80565">
        <w:rPr>
          <w:rFonts w:ascii="Times New Roman" w:hAnsi="Times New Roman" w:cs="Times New Roman"/>
        </w:rPr>
        <w:t xml:space="preserve"> </w:t>
      </w:r>
      <w:r w:rsidRPr="00116DED">
        <w:rPr>
          <w:rFonts w:ascii="Times New Roman" w:hAnsi="Times New Roman" w:cs="Times New Roman"/>
        </w:rPr>
        <w:t>platform by helping the users to focus on the concepts rather than the syntax; but also makes the</w:t>
      </w:r>
      <w:r w:rsidR="00F80565">
        <w:rPr>
          <w:rFonts w:ascii="Times New Roman" w:hAnsi="Times New Roman" w:cs="Times New Roman"/>
        </w:rPr>
        <w:t xml:space="preserve"> </w:t>
      </w:r>
      <w:r w:rsidRPr="00116DED">
        <w:rPr>
          <w:rFonts w:ascii="Times New Roman" w:hAnsi="Times New Roman" w:cs="Times New Roman"/>
        </w:rPr>
        <w:t>opportunity to guide the users toward error-free prototyping in the upcoming versions. Another</w:t>
      </w:r>
      <w:r w:rsidR="00F80565">
        <w:rPr>
          <w:rFonts w:ascii="Times New Roman" w:hAnsi="Times New Roman" w:cs="Times New Roman"/>
        </w:rPr>
        <w:t xml:space="preserve"> </w:t>
      </w:r>
      <w:r w:rsidRPr="00116DED">
        <w:rPr>
          <w:rFonts w:ascii="Times New Roman" w:hAnsi="Times New Roman" w:cs="Times New Roman"/>
        </w:rPr>
        <w:t xml:space="preserve">contribution of </w:t>
      </w:r>
      <w:proofErr w:type="spellStart"/>
      <w:r w:rsidRPr="00116DED">
        <w:rPr>
          <w:rFonts w:ascii="Times New Roman" w:hAnsi="Times New Roman" w:cs="Times New Roman"/>
        </w:rPr>
        <w:t>DLHub</w:t>
      </w:r>
      <w:proofErr w:type="spellEnd"/>
      <w:r w:rsidRPr="00116DED">
        <w:rPr>
          <w:rFonts w:ascii="Times New Roman" w:hAnsi="Times New Roman" w:cs="Times New Roman"/>
        </w:rPr>
        <w:t xml:space="preserve"> is the standardization on the structure of Deep Learning projects by</w:t>
      </w:r>
      <w:r w:rsidR="00F80565">
        <w:rPr>
          <w:rFonts w:ascii="Times New Roman" w:hAnsi="Times New Roman" w:cs="Times New Roman"/>
        </w:rPr>
        <w:t xml:space="preserve"> </w:t>
      </w:r>
      <w:r w:rsidRPr="00116DED">
        <w:rPr>
          <w:rFonts w:ascii="Times New Roman" w:hAnsi="Times New Roman" w:cs="Times New Roman"/>
        </w:rPr>
        <w:t>offering a comprehensive path from preparing datasets all through the predictions and necessary</w:t>
      </w:r>
      <w:r w:rsidR="00F80565">
        <w:rPr>
          <w:rFonts w:ascii="Times New Roman" w:hAnsi="Times New Roman" w:cs="Times New Roman"/>
        </w:rPr>
        <w:t xml:space="preserve"> </w:t>
      </w:r>
      <w:r w:rsidRPr="00116DED">
        <w:rPr>
          <w:rFonts w:ascii="Times New Roman" w:hAnsi="Times New Roman" w:cs="Times New Roman"/>
        </w:rPr>
        <w:t xml:space="preserve">assessments, besides the standard auto generated </w:t>
      </w:r>
      <w:proofErr w:type="spellStart"/>
      <w:r w:rsidRPr="00116DED">
        <w:rPr>
          <w:rFonts w:ascii="Times New Roman" w:hAnsi="Times New Roman" w:cs="Times New Roman"/>
        </w:rPr>
        <w:t>Tensorflow</w:t>
      </w:r>
      <w:proofErr w:type="spellEnd"/>
      <w:r w:rsidRPr="00116DED">
        <w:rPr>
          <w:rFonts w:ascii="Times New Roman" w:hAnsi="Times New Roman" w:cs="Times New Roman"/>
        </w:rPr>
        <w:t xml:space="preserve"> code for each step. </w:t>
      </w:r>
      <w:proofErr w:type="spellStart"/>
      <w:r w:rsidRPr="00116DED">
        <w:rPr>
          <w:rFonts w:ascii="Times New Roman" w:hAnsi="Times New Roman" w:cs="Times New Roman"/>
        </w:rPr>
        <w:t>DLHub</w:t>
      </w:r>
      <w:proofErr w:type="spellEnd"/>
      <w:r w:rsidRPr="00116DED">
        <w:rPr>
          <w:rFonts w:ascii="Times New Roman" w:hAnsi="Times New Roman" w:cs="Times New Roman"/>
        </w:rPr>
        <w:t xml:space="preserve"> has</w:t>
      </w:r>
      <w:r w:rsidR="00F80565">
        <w:rPr>
          <w:rFonts w:ascii="Times New Roman" w:hAnsi="Times New Roman" w:cs="Times New Roman"/>
        </w:rPr>
        <w:t xml:space="preserve"> </w:t>
      </w:r>
      <w:r w:rsidRPr="00116DED">
        <w:rPr>
          <w:rFonts w:ascii="Times New Roman" w:hAnsi="Times New Roman" w:cs="Times New Roman"/>
        </w:rPr>
        <w:t>been designed as an extendible and progressive platform, which means that by the development</w:t>
      </w:r>
      <w:r w:rsidR="00F80565">
        <w:rPr>
          <w:rFonts w:ascii="Times New Roman" w:hAnsi="Times New Roman" w:cs="Times New Roman"/>
        </w:rPr>
        <w:t xml:space="preserve"> </w:t>
      </w:r>
      <w:r w:rsidRPr="00116DED">
        <w:rPr>
          <w:rFonts w:ascii="Times New Roman" w:hAnsi="Times New Roman" w:cs="Times New Roman"/>
        </w:rPr>
        <w:t>of new concepts and models in Deep Learning, it is easy to add new modules and blocks to it.</w:t>
      </w:r>
      <w:r w:rsidR="00F80565">
        <w:rPr>
          <w:rFonts w:ascii="Times New Roman" w:hAnsi="Times New Roman" w:cs="Times New Roman"/>
        </w:rPr>
        <w:t xml:space="preserve"> </w:t>
      </w:r>
      <w:r w:rsidRPr="00116DED">
        <w:rPr>
          <w:rFonts w:ascii="Times New Roman" w:hAnsi="Times New Roman" w:cs="Times New Roman"/>
        </w:rPr>
        <w:t xml:space="preserve">Finally, adopting the </w:t>
      </w:r>
      <w:proofErr w:type="spellStart"/>
      <w:r w:rsidRPr="00116DED">
        <w:rPr>
          <w:rFonts w:ascii="Times New Roman" w:hAnsi="Times New Roman" w:cs="Times New Roman"/>
        </w:rPr>
        <w:t>Jupyter</w:t>
      </w:r>
      <w:proofErr w:type="spellEnd"/>
      <w:r w:rsidRPr="00116DED">
        <w:rPr>
          <w:rFonts w:ascii="Times New Roman" w:hAnsi="Times New Roman" w:cs="Times New Roman"/>
        </w:rPr>
        <w:t xml:space="preserve"> technology provides a unique opportunity for the same online tool,</w:t>
      </w:r>
      <w:r w:rsidR="00F80565">
        <w:rPr>
          <w:rFonts w:ascii="Times New Roman" w:hAnsi="Times New Roman" w:cs="Times New Roman"/>
        </w:rPr>
        <w:t xml:space="preserve"> </w:t>
      </w:r>
      <w:r w:rsidRPr="00116DED">
        <w:rPr>
          <w:rFonts w:ascii="Times New Roman" w:hAnsi="Times New Roman" w:cs="Times New Roman"/>
        </w:rPr>
        <w:t>to be used for local or cloud computing. Furthermore, we demonstrate the flexibility and</w:t>
      </w:r>
      <w:r w:rsidR="00F80565">
        <w:rPr>
          <w:rFonts w:ascii="Times New Roman" w:hAnsi="Times New Roman" w:cs="Times New Roman"/>
        </w:rPr>
        <w:t xml:space="preserve"> </w:t>
      </w:r>
      <w:r w:rsidRPr="00116DED">
        <w:rPr>
          <w:rFonts w:ascii="Times New Roman" w:hAnsi="Times New Roman" w:cs="Times New Roman"/>
        </w:rPr>
        <w:t xml:space="preserve">usefulness of </w:t>
      </w:r>
      <w:proofErr w:type="spellStart"/>
      <w:r w:rsidRPr="00116DED">
        <w:rPr>
          <w:rFonts w:ascii="Times New Roman" w:hAnsi="Times New Roman" w:cs="Times New Roman"/>
        </w:rPr>
        <w:t>DLHub</w:t>
      </w:r>
      <w:proofErr w:type="spellEnd"/>
      <w:r w:rsidRPr="00116DED">
        <w:rPr>
          <w:rFonts w:ascii="Times New Roman" w:hAnsi="Times New Roman" w:cs="Times New Roman"/>
        </w:rPr>
        <w:t xml:space="preserve"> in the reliability and predictive maintenance by means of </w:t>
      </w:r>
      <w:r w:rsidR="00F710FA">
        <w:rPr>
          <w:rFonts w:ascii="Times New Roman" w:hAnsi="Times New Roman" w:cs="Times New Roman"/>
        </w:rPr>
        <w:t>one</w:t>
      </w:r>
      <w:r w:rsidRPr="00116DED">
        <w:rPr>
          <w:rFonts w:ascii="Times New Roman" w:hAnsi="Times New Roman" w:cs="Times New Roman"/>
        </w:rPr>
        <w:t xml:space="preserve"> case stud</w:t>
      </w:r>
      <w:r w:rsidR="00F710FA">
        <w:rPr>
          <w:rFonts w:ascii="Times New Roman" w:hAnsi="Times New Roman" w:cs="Times New Roman"/>
        </w:rPr>
        <w:t>y</w:t>
      </w:r>
      <w:r w:rsidR="00F80565">
        <w:rPr>
          <w:rFonts w:ascii="Times New Roman" w:hAnsi="Times New Roman" w:cs="Times New Roman"/>
        </w:rPr>
        <w:t xml:space="preserve"> </w:t>
      </w:r>
      <w:r w:rsidR="00F710FA">
        <w:rPr>
          <w:rFonts w:ascii="Times New Roman" w:hAnsi="Times New Roman" w:cs="Times New Roman"/>
        </w:rPr>
        <w:t>in</w:t>
      </w:r>
      <w:r w:rsidRPr="00116DED">
        <w:rPr>
          <w:rFonts w:ascii="Times New Roman" w:hAnsi="Times New Roman" w:cs="Times New Roman"/>
        </w:rPr>
        <w:t xml:space="preserve"> civil aviation industr</w:t>
      </w:r>
      <w:r w:rsidR="00F710FA">
        <w:rPr>
          <w:rFonts w:ascii="Times New Roman" w:hAnsi="Times New Roman" w:cs="Times New Roman"/>
        </w:rPr>
        <w:t>y</w:t>
      </w:r>
      <w:r w:rsidRPr="00116DED">
        <w:rPr>
          <w:rFonts w:ascii="Times New Roman" w:hAnsi="Times New Roman" w:cs="Times New Roman"/>
        </w:rPr>
        <w:t>.</w:t>
      </w:r>
    </w:p>
    <w:p w14:paraId="63755541" w14:textId="27547E60" w:rsidR="008A5CE5" w:rsidRDefault="008A5CE5" w:rsidP="008A5CE5">
      <w:pPr>
        <w:spacing w:line="240" w:lineRule="auto"/>
        <w:ind w:firstLine="0"/>
        <w:jc w:val="both"/>
        <w:rPr>
          <w:rFonts w:ascii="Times New Roman" w:hAnsi="Times New Roman" w:cs="Times New Roman"/>
        </w:rPr>
      </w:pPr>
    </w:p>
    <w:p w14:paraId="6F80E198" w14:textId="6E7642E8" w:rsidR="008A5CE5" w:rsidRPr="00F51051" w:rsidRDefault="008A5CE5" w:rsidP="008A5CE5">
      <w:pPr>
        <w:spacing w:line="240" w:lineRule="auto"/>
        <w:ind w:firstLine="0"/>
        <w:jc w:val="both"/>
        <w:rPr>
          <w:rFonts w:ascii="Times New Roman" w:hAnsi="Times New Roman" w:cs="Times New Roman"/>
        </w:rPr>
      </w:pPr>
      <w:r w:rsidRPr="008A5CE5">
        <w:rPr>
          <w:rFonts w:ascii="Times New Roman" w:hAnsi="Times New Roman" w:cs="Times New Roman"/>
          <w:b/>
          <w:bCs/>
        </w:rPr>
        <w:t>KEYWORDS:</w:t>
      </w:r>
      <w:r w:rsidR="00F51051">
        <w:rPr>
          <w:rFonts w:ascii="Times New Roman" w:hAnsi="Times New Roman" w:cs="Times New Roman"/>
        </w:rPr>
        <w:t xml:space="preserve"> Deep Learning, </w:t>
      </w:r>
      <w:proofErr w:type="spellStart"/>
      <w:r w:rsidR="00F51051">
        <w:rPr>
          <w:rFonts w:ascii="Times New Roman" w:hAnsi="Times New Roman" w:cs="Times New Roman"/>
        </w:rPr>
        <w:t>Tensorflow</w:t>
      </w:r>
      <w:proofErr w:type="spellEnd"/>
      <w:r w:rsidR="00F51051">
        <w:rPr>
          <w:rFonts w:ascii="Times New Roman" w:hAnsi="Times New Roman" w:cs="Times New Roman"/>
        </w:rPr>
        <w:t xml:space="preserve">, </w:t>
      </w:r>
      <w:proofErr w:type="spellStart"/>
      <w:r w:rsidR="00F51051">
        <w:rPr>
          <w:rFonts w:ascii="Times New Roman" w:hAnsi="Times New Roman" w:cs="Times New Roman"/>
        </w:rPr>
        <w:t>Keras</w:t>
      </w:r>
      <w:proofErr w:type="spellEnd"/>
      <w:r w:rsidR="00F51051">
        <w:rPr>
          <w:rFonts w:ascii="Times New Roman" w:hAnsi="Times New Roman" w:cs="Times New Roman"/>
        </w:rPr>
        <w:t>, Graphical Programming</w:t>
      </w:r>
    </w:p>
    <w:p w14:paraId="2C1E3A4A" w14:textId="1EAF063F" w:rsidR="00427601" w:rsidRDefault="00427601" w:rsidP="00427601">
      <w:pPr>
        <w:spacing w:line="240" w:lineRule="auto"/>
        <w:ind w:firstLine="0"/>
        <w:jc w:val="both"/>
        <w:rPr>
          <w:rFonts w:ascii="Times New Roman" w:hAnsi="Times New Roman" w:cs="Times New Roman"/>
        </w:rPr>
      </w:pPr>
    </w:p>
    <w:p w14:paraId="3B8F5ECD" w14:textId="680139BC" w:rsidR="00427601" w:rsidRPr="00763755" w:rsidRDefault="004925BF" w:rsidP="00427601">
      <w:pPr>
        <w:spacing w:line="240" w:lineRule="auto"/>
        <w:ind w:firstLine="0"/>
        <w:jc w:val="both"/>
        <w:rPr>
          <w:rFonts w:ascii="Times New Roman" w:hAnsi="Times New Roman" w:cs="Times New Roman"/>
          <w:b/>
          <w:bCs/>
        </w:rPr>
      </w:pPr>
      <w:r w:rsidRPr="00763755">
        <w:rPr>
          <w:rFonts w:ascii="Times New Roman" w:hAnsi="Times New Roman" w:cs="Times New Roman"/>
          <w:b/>
          <w:bCs/>
        </w:rPr>
        <w:t xml:space="preserve">1. </w:t>
      </w:r>
      <w:r w:rsidR="00102CAC" w:rsidRPr="00763755">
        <w:rPr>
          <w:rFonts w:ascii="Times New Roman" w:hAnsi="Times New Roman" w:cs="Times New Roman"/>
          <w:b/>
          <w:bCs/>
        </w:rPr>
        <w:t>INTRODUCTION</w:t>
      </w:r>
    </w:p>
    <w:p w14:paraId="63DE6B06" w14:textId="673C7501" w:rsidR="003009B3" w:rsidRDefault="004B1EF9" w:rsidP="001114E8">
      <w:pPr>
        <w:pStyle w:val="CommentText"/>
        <w:ind w:firstLine="562"/>
        <w:jc w:val="both"/>
        <w:rPr>
          <w:rFonts w:ascii="Times New Roman" w:hAnsi="Times New Roman" w:cs="Times New Roman"/>
          <w:sz w:val="22"/>
          <w:szCs w:val="22"/>
        </w:rPr>
      </w:pPr>
      <w:r w:rsidRPr="004B1EF9">
        <w:rPr>
          <w:rFonts w:ascii="Times New Roman" w:hAnsi="Times New Roman" w:cs="Times New Roman"/>
          <w:sz w:val="22"/>
          <w:szCs w:val="22"/>
        </w:rPr>
        <w:t>With the advent of the Industry 4.0, Industrial Internet of Things (IoT), the proliferation of inexpensive sensing technology and the advances in prognostics and health management, customers are not only requiring their physical assets investment be reliable, but are also requiring their assets diagnose and prognose faults and alert their maintenance staff when components need to be replaced. These assets often have substantial sensor systems capable of generating millions of data points a minute. Artificial Intelligence in general, and Deep Learning in particular, arises as a powerful approach for smart, autonomous and on-line early fault detection and prognostics of remaining useful life as it provides tools for processing and analyzing Big Machinery Data, i.e., massive and multidimensional sensor data.</w:t>
      </w:r>
    </w:p>
    <w:p w14:paraId="156199A2" w14:textId="45108DBD" w:rsidR="008140B0" w:rsidRPr="004B1EF9" w:rsidRDefault="008140B0" w:rsidP="001114E8">
      <w:pPr>
        <w:pStyle w:val="CommentText"/>
        <w:ind w:firstLine="562"/>
        <w:jc w:val="both"/>
        <w:rPr>
          <w:rFonts w:ascii="Times New Roman" w:hAnsi="Times New Roman" w:cs="Times New Roman"/>
          <w:sz w:val="22"/>
          <w:szCs w:val="22"/>
        </w:rPr>
      </w:pPr>
      <w:r>
        <w:rPr>
          <w:rFonts w:ascii="Times New Roman" w:hAnsi="Times New Roman" w:cs="Times New Roman"/>
          <w:sz w:val="22"/>
          <w:szCs w:val="22"/>
        </w:rPr>
        <w:t xml:space="preserve">The application of deep learning in reliability and </w:t>
      </w:r>
      <w:r w:rsidR="00BB7FF0">
        <w:rPr>
          <w:rFonts w:ascii="Times New Roman" w:hAnsi="Times New Roman" w:cs="Times New Roman"/>
          <w:sz w:val="22"/>
          <w:szCs w:val="22"/>
        </w:rPr>
        <w:t>predictive maintenance</w:t>
      </w:r>
      <w:r>
        <w:rPr>
          <w:rFonts w:ascii="Times New Roman" w:hAnsi="Times New Roman" w:cs="Times New Roman"/>
          <w:sz w:val="22"/>
          <w:szCs w:val="22"/>
        </w:rPr>
        <w:t xml:space="preserve"> is getting quite mature during the recent years. Deep learning can be used in a wide spectrum of</w:t>
      </w:r>
      <w:r w:rsidR="004A52C8">
        <w:rPr>
          <w:rFonts w:ascii="Times New Roman" w:hAnsi="Times New Roman" w:cs="Times New Roman"/>
          <w:sz w:val="22"/>
          <w:szCs w:val="22"/>
        </w:rPr>
        <w:t xml:space="preserve"> subjects from automatic fault detection</w:t>
      </w:r>
      <w:r w:rsidR="002C1B6D">
        <w:rPr>
          <w:rFonts w:ascii="Times New Roman" w:hAnsi="Times New Roman" w:cs="Times New Roman"/>
          <w:sz w:val="22"/>
          <w:szCs w:val="22"/>
        </w:rPr>
        <w:t xml:space="preserve"> and identification</w:t>
      </w:r>
      <w:r w:rsidR="004A52C8">
        <w:rPr>
          <w:rFonts w:ascii="Times New Roman" w:hAnsi="Times New Roman" w:cs="Times New Roman"/>
          <w:sz w:val="22"/>
          <w:szCs w:val="22"/>
        </w:rPr>
        <w:t xml:space="preserve"> [</w:t>
      </w:r>
      <w:r w:rsidR="00AD0A1F">
        <w:rPr>
          <w:rFonts w:ascii="Times New Roman" w:hAnsi="Times New Roman" w:cs="Times New Roman"/>
          <w:sz w:val="22"/>
          <w:szCs w:val="22"/>
        </w:rPr>
        <w:t>1-3</w:t>
      </w:r>
      <w:r w:rsidR="004A52C8">
        <w:rPr>
          <w:rFonts w:ascii="Times New Roman" w:hAnsi="Times New Roman" w:cs="Times New Roman"/>
          <w:sz w:val="22"/>
          <w:szCs w:val="22"/>
        </w:rPr>
        <w:t>], to damage localization and quantization [</w:t>
      </w:r>
      <w:r w:rsidR="00AD0A1F">
        <w:rPr>
          <w:rFonts w:ascii="Times New Roman" w:hAnsi="Times New Roman" w:cs="Times New Roman"/>
          <w:sz w:val="22"/>
          <w:szCs w:val="22"/>
        </w:rPr>
        <w:t>4, 5</w:t>
      </w:r>
      <w:r w:rsidR="004A52C8">
        <w:rPr>
          <w:rFonts w:ascii="Times New Roman" w:hAnsi="Times New Roman" w:cs="Times New Roman"/>
          <w:sz w:val="22"/>
          <w:szCs w:val="22"/>
        </w:rPr>
        <w:t>], to predictions of the remaining useful life of the physical assets [</w:t>
      </w:r>
      <w:r w:rsidR="00AD0A1F">
        <w:rPr>
          <w:rFonts w:ascii="Times New Roman" w:hAnsi="Times New Roman" w:cs="Times New Roman"/>
          <w:sz w:val="22"/>
          <w:szCs w:val="22"/>
        </w:rPr>
        <w:t>4, 6</w:t>
      </w:r>
      <w:r w:rsidR="004A52C8">
        <w:rPr>
          <w:rFonts w:ascii="Times New Roman" w:hAnsi="Times New Roman" w:cs="Times New Roman"/>
          <w:sz w:val="22"/>
          <w:szCs w:val="22"/>
        </w:rPr>
        <w:t xml:space="preserve">]. </w:t>
      </w:r>
      <w:r w:rsidR="005A386D">
        <w:rPr>
          <w:rFonts w:ascii="Times New Roman" w:hAnsi="Times New Roman" w:cs="Times New Roman"/>
          <w:sz w:val="22"/>
          <w:szCs w:val="22"/>
        </w:rPr>
        <w:t xml:space="preserve">The </w:t>
      </w:r>
      <w:r w:rsidR="002C1B6D">
        <w:rPr>
          <w:rFonts w:ascii="Times New Roman" w:hAnsi="Times New Roman" w:cs="Times New Roman"/>
          <w:sz w:val="22"/>
          <w:szCs w:val="22"/>
        </w:rPr>
        <w:t>huge</w:t>
      </w:r>
      <w:r w:rsidR="005A386D">
        <w:rPr>
          <w:rFonts w:ascii="Times New Roman" w:hAnsi="Times New Roman" w:cs="Times New Roman"/>
          <w:sz w:val="22"/>
          <w:szCs w:val="22"/>
        </w:rPr>
        <w:t xml:space="preserve"> </w:t>
      </w:r>
      <w:r w:rsidR="002C1B6D">
        <w:rPr>
          <w:rFonts w:ascii="Times New Roman" w:hAnsi="Times New Roman" w:cs="Times New Roman"/>
          <w:sz w:val="22"/>
          <w:szCs w:val="22"/>
        </w:rPr>
        <w:t xml:space="preserve">consequences of deep learning methodologies in increasing safety and reliability and decreasing costs motivate the vibrant community to adopt cutting-edge technologies in this area. </w:t>
      </w:r>
    </w:p>
    <w:p w14:paraId="0B1D2DCC" w14:textId="1659688D" w:rsidR="00935BD0" w:rsidRDefault="00133385" w:rsidP="00C402AD">
      <w:pPr>
        <w:spacing w:line="240" w:lineRule="auto"/>
        <w:ind w:firstLine="562"/>
        <w:jc w:val="both"/>
        <w:rPr>
          <w:rFonts w:ascii="Times New Roman" w:hAnsi="Times New Roman" w:cs="Times New Roman"/>
        </w:rPr>
      </w:pPr>
      <w:r>
        <w:rPr>
          <w:rFonts w:ascii="Times New Roman" w:hAnsi="Times New Roman" w:cs="Times New Roman"/>
        </w:rPr>
        <w:t>The development of comprehensive and integrated framew</w:t>
      </w:r>
      <w:bookmarkStart w:id="0" w:name="_GoBack"/>
      <w:bookmarkEnd w:id="0"/>
      <w:r>
        <w:rPr>
          <w:rFonts w:ascii="Times New Roman" w:hAnsi="Times New Roman" w:cs="Times New Roman"/>
        </w:rPr>
        <w:t xml:space="preserve">orks like </w:t>
      </w:r>
      <w:proofErr w:type="spellStart"/>
      <w:r>
        <w:rPr>
          <w:rFonts w:ascii="Times New Roman" w:hAnsi="Times New Roman" w:cs="Times New Roman"/>
        </w:rPr>
        <w:t>Tensorflow</w:t>
      </w:r>
      <w:proofErr w:type="spellEnd"/>
      <w:r w:rsidR="00E37C80">
        <w:rPr>
          <w:rFonts w:ascii="Times New Roman" w:hAnsi="Times New Roman" w:cs="Times New Roman"/>
        </w:rPr>
        <w:t xml:space="preserve"> [</w:t>
      </w:r>
      <w:r w:rsidR="008A0DB1">
        <w:rPr>
          <w:rFonts w:ascii="Times New Roman" w:hAnsi="Times New Roman" w:cs="Times New Roman"/>
        </w:rPr>
        <w:t>7</w:t>
      </w:r>
      <w:r w:rsidR="00E37C80">
        <w:rPr>
          <w:rFonts w:ascii="Times New Roman" w:hAnsi="Times New Roman" w:cs="Times New Roman"/>
        </w:rPr>
        <w:t>]</w:t>
      </w:r>
      <w:r>
        <w:rPr>
          <w:rFonts w:ascii="Times New Roman" w:hAnsi="Times New Roman" w:cs="Times New Roman"/>
        </w:rPr>
        <w:t xml:space="preserve">, </w:t>
      </w:r>
      <w:proofErr w:type="spellStart"/>
      <w:r>
        <w:rPr>
          <w:rFonts w:ascii="Times New Roman" w:hAnsi="Times New Roman" w:cs="Times New Roman"/>
        </w:rPr>
        <w:t>Keras</w:t>
      </w:r>
      <w:proofErr w:type="spellEnd"/>
      <w:r>
        <w:rPr>
          <w:rFonts w:ascii="Times New Roman" w:hAnsi="Times New Roman" w:cs="Times New Roman"/>
        </w:rPr>
        <w:t xml:space="preserve">, </w:t>
      </w:r>
      <w:proofErr w:type="spellStart"/>
      <w:r>
        <w:rPr>
          <w:rFonts w:ascii="Times New Roman" w:hAnsi="Times New Roman" w:cs="Times New Roman"/>
        </w:rPr>
        <w:t>Py</w:t>
      </w:r>
      <w:r w:rsidR="00D37431">
        <w:rPr>
          <w:rFonts w:ascii="Times New Roman" w:hAnsi="Times New Roman" w:cs="Times New Roman"/>
        </w:rPr>
        <w:t>T</w:t>
      </w:r>
      <w:r>
        <w:rPr>
          <w:rFonts w:ascii="Times New Roman" w:hAnsi="Times New Roman" w:cs="Times New Roman"/>
        </w:rPr>
        <w:t>orch</w:t>
      </w:r>
      <w:proofErr w:type="spellEnd"/>
      <w:r w:rsidR="00E37C80">
        <w:rPr>
          <w:rFonts w:ascii="Times New Roman" w:hAnsi="Times New Roman" w:cs="Times New Roman"/>
        </w:rPr>
        <w:t xml:space="preserve"> [</w:t>
      </w:r>
      <w:r w:rsidR="008A0DB1">
        <w:rPr>
          <w:rFonts w:ascii="Times New Roman" w:hAnsi="Times New Roman" w:cs="Times New Roman"/>
        </w:rPr>
        <w:t>8</w:t>
      </w:r>
      <w:r w:rsidR="00E37C80">
        <w:rPr>
          <w:rFonts w:ascii="Times New Roman" w:hAnsi="Times New Roman" w:cs="Times New Roman"/>
        </w:rPr>
        <w:t>]</w:t>
      </w:r>
      <w:r>
        <w:rPr>
          <w:rFonts w:ascii="Times New Roman" w:hAnsi="Times New Roman" w:cs="Times New Roman"/>
        </w:rPr>
        <w:t xml:space="preserve"> and many more, made working in deep learning less challenging than ever.</w:t>
      </w:r>
      <w:r w:rsidR="004C16FE">
        <w:rPr>
          <w:rFonts w:ascii="Times New Roman" w:hAnsi="Times New Roman" w:cs="Times New Roman"/>
        </w:rPr>
        <w:t xml:space="preserve"> </w:t>
      </w:r>
      <w:r w:rsidR="006F1C3C">
        <w:rPr>
          <w:rFonts w:ascii="Times New Roman" w:hAnsi="Times New Roman" w:cs="Times New Roman"/>
        </w:rPr>
        <w:t>However</w:t>
      </w:r>
      <w:r w:rsidR="004C16FE">
        <w:rPr>
          <w:rFonts w:ascii="Times New Roman" w:hAnsi="Times New Roman" w:cs="Times New Roman"/>
        </w:rPr>
        <w:t>,</w:t>
      </w:r>
      <w:r>
        <w:rPr>
          <w:rFonts w:ascii="Times New Roman" w:hAnsi="Times New Roman" w:cs="Times New Roman"/>
        </w:rPr>
        <w:t xml:space="preserve"> </w:t>
      </w:r>
      <w:r w:rsidR="004C16FE">
        <w:rPr>
          <w:rFonts w:ascii="Times New Roman" w:hAnsi="Times New Roman" w:cs="Times New Roman"/>
        </w:rPr>
        <w:t xml:space="preserve">“coding” is what prevents a soft transition zone, and rapid residency to this new world for the non-computer-scientists. </w:t>
      </w:r>
      <w:r w:rsidR="00C402AD">
        <w:rPr>
          <w:rFonts w:ascii="Times New Roman" w:hAnsi="Times New Roman" w:cs="Times New Roman"/>
        </w:rPr>
        <w:t xml:space="preserve">On the other hand, for the </w:t>
      </w:r>
      <w:r w:rsidR="006F1C3C">
        <w:rPr>
          <w:rFonts w:ascii="Times New Roman" w:hAnsi="Times New Roman" w:cs="Times New Roman"/>
        </w:rPr>
        <w:t xml:space="preserve">ones </w:t>
      </w:r>
      <w:r w:rsidR="004C16FE">
        <w:rPr>
          <w:rFonts w:ascii="Times New Roman" w:hAnsi="Times New Roman" w:cs="Times New Roman"/>
        </w:rPr>
        <w:t xml:space="preserve">who </w:t>
      </w:r>
      <w:r w:rsidR="006F1C3C">
        <w:rPr>
          <w:rFonts w:ascii="Times New Roman" w:hAnsi="Times New Roman" w:cs="Times New Roman"/>
        </w:rPr>
        <w:t xml:space="preserve">have </w:t>
      </w:r>
      <w:r w:rsidR="004C16FE">
        <w:rPr>
          <w:rFonts w:ascii="Times New Roman" w:hAnsi="Times New Roman" w:cs="Times New Roman"/>
        </w:rPr>
        <w:t>passed this obstacle, problem prototyping</w:t>
      </w:r>
      <w:r w:rsidR="00C402AD">
        <w:rPr>
          <w:rFonts w:ascii="Times New Roman" w:hAnsi="Times New Roman" w:cs="Times New Roman"/>
        </w:rPr>
        <w:t xml:space="preserve"> via coding</w:t>
      </w:r>
      <w:r w:rsidR="004C16FE">
        <w:rPr>
          <w:rFonts w:ascii="Times New Roman" w:hAnsi="Times New Roman" w:cs="Times New Roman"/>
        </w:rPr>
        <w:t xml:space="preserve"> is</w:t>
      </w:r>
      <w:r w:rsidR="00C402AD">
        <w:rPr>
          <w:rFonts w:ascii="Times New Roman" w:hAnsi="Times New Roman" w:cs="Times New Roman"/>
        </w:rPr>
        <w:t xml:space="preserve"> a time-consuming process, and it is even more challenging when various people with</w:t>
      </w:r>
      <w:r w:rsidR="004C16FE">
        <w:rPr>
          <w:rFonts w:ascii="Times New Roman" w:hAnsi="Times New Roman" w:cs="Times New Roman"/>
        </w:rPr>
        <w:t xml:space="preserve"> </w:t>
      </w:r>
      <w:r w:rsidR="00C402AD">
        <w:rPr>
          <w:rFonts w:ascii="Times New Roman" w:hAnsi="Times New Roman" w:cs="Times New Roman"/>
        </w:rPr>
        <w:t>different levels of proficiency in deep learning or coding want to share their model prototypes in a team.</w:t>
      </w:r>
    </w:p>
    <w:p w14:paraId="775D8E22" w14:textId="4C804F69" w:rsidR="00C402AD" w:rsidRDefault="002E6857" w:rsidP="00C402AD">
      <w:pPr>
        <w:spacing w:line="240" w:lineRule="auto"/>
        <w:ind w:firstLine="562"/>
        <w:jc w:val="both"/>
        <w:rPr>
          <w:rFonts w:ascii="Times New Roman" w:hAnsi="Times New Roman" w:cs="Times New Roman"/>
        </w:rPr>
      </w:pPr>
      <w:r>
        <w:rPr>
          <w:rFonts w:ascii="Times New Roman" w:hAnsi="Times New Roman" w:cs="Times New Roman"/>
        </w:rPr>
        <w:lastRenderedPageBreak/>
        <w:t>The solution presented in this paper is Deep Learning Hub</w:t>
      </w:r>
      <w:r w:rsidR="00626CC1">
        <w:rPr>
          <w:rFonts w:ascii="Times New Roman" w:hAnsi="Times New Roman" w:cs="Times New Roman"/>
        </w:rPr>
        <w:t xml:space="preserve"> (</w:t>
      </w:r>
      <w:proofErr w:type="spellStart"/>
      <w:r w:rsidR="00626CC1">
        <w:rPr>
          <w:rFonts w:ascii="Times New Roman" w:hAnsi="Times New Roman" w:cs="Times New Roman"/>
        </w:rPr>
        <w:t>DLHub</w:t>
      </w:r>
      <w:proofErr w:type="spellEnd"/>
      <w:r w:rsidR="00626CC1">
        <w:rPr>
          <w:rFonts w:ascii="Times New Roman" w:hAnsi="Times New Roman" w:cs="Times New Roman"/>
        </w:rPr>
        <w:t>)</w:t>
      </w:r>
      <w:r>
        <w:rPr>
          <w:rFonts w:ascii="Times New Roman" w:hAnsi="Times New Roman" w:cs="Times New Roman"/>
        </w:rPr>
        <w:t xml:space="preserve">, an open access web-based visual programming framework </w:t>
      </w:r>
      <w:r w:rsidR="006F1C3C">
        <w:rPr>
          <w:rFonts w:ascii="Times New Roman" w:hAnsi="Times New Roman" w:cs="Times New Roman"/>
        </w:rPr>
        <w:t xml:space="preserve">that </w:t>
      </w:r>
      <w:r>
        <w:rPr>
          <w:rFonts w:ascii="Times New Roman" w:hAnsi="Times New Roman" w:cs="Times New Roman"/>
        </w:rPr>
        <w:t>can be used by engineers, medical and finance people for a fast code-free prototyping of their deep learning problems.</w:t>
      </w:r>
      <w:r w:rsidR="00012B1D">
        <w:rPr>
          <w:rFonts w:ascii="Times New Roman" w:hAnsi="Times New Roman" w:cs="Times New Roman"/>
        </w:rPr>
        <w:t xml:space="preserve"> In this paper, we shall exemplify the power and flexibility of </w:t>
      </w:r>
      <w:proofErr w:type="spellStart"/>
      <w:r w:rsidR="00012B1D">
        <w:rPr>
          <w:rFonts w:ascii="Times New Roman" w:hAnsi="Times New Roman" w:cs="Times New Roman"/>
        </w:rPr>
        <w:t>DLHub</w:t>
      </w:r>
      <w:proofErr w:type="spellEnd"/>
      <w:r w:rsidR="00012B1D">
        <w:rPr>
          <w:rFonts w:ascii="Times New Roman" w:hAnsi="Times New Roman" w:cs="Times New Roman"/>
        </w:rPr>
        <w:t xml:space="preserve"> in the context of smart reliability and predictive maintenance.</w:t>
      </w:r>
    </w:p>
    <w:p w14:paraId="44D70520" w14:textId="577A624C" w:rsidR="004B6201" w:rsidRDefault="006F1C3C" w:rsidP="00C402AD">
      <w:pPr>
        <w:spacing w:line="240" w:lineRule="auto"/>
        <w:ind w:firstLine="562"/>
        <w:jc w:val="both"/>
        <w:rPr>
          <w:rFonts w:ascii="Times New Roman" w:hAnsi="Times New Roman" w:cs="Times New Roman"/>
        </w:rPr>
      </w:pPr>
      <w:r>
        <w:rPr>
          <w:rFonts w:ascii="Times New Roman" w:hAnsi="Times New Roman" w:cs="Times New Roman"/>
        </w:rPr>
        <w:t xml:space="preserve">The remaining of this paper is organized as follows. </w:t>
      </w:r>
      <w:r w:rsidR="00626CC1">
        <w:rPr>
          <w:rFonts w:ascii="Times New Roman" w:hAnsi="Times New Roman" w:cs="Times New Roman"/>
        </w:rPr>
        <w:t>In section 2</w:t>
      </w:r>
      <w:r w:rsidR="00012B1D">
        <w:rPr>
          <w:rFonts w:ascii="Times New Roman" w:hAnsi="Times New Roman" w:cs="Times New Roman"/>
        </w:rPr>
        <w:t>,</w:t>
      </w:r>
      <w:r w:rsidR="00626CC1">
        <w:rPr>
          <w:rFonts w:ascii="Times New Roman" w:hAnsi="Times New Roman" w:cs="Times New Roman"/>
        </w:rPr>
        <w:t xml:space="preserve"> a general description of </w:t>
      </w:r>
      <w:proofErr w:type="spellStart"/>
      <w:r w:rsidR="00626CC1">
        <w:rPr>
          <w:rFonts w:ascii="Times New Roman" w:hAnsi="Times New Roman" w:cs="Times New Roman"/>
        </w:rPr>
        <w:t>DLHub</w:t>
      </w:r>
      <w:proofErr w:type="spellEnd"/>
      <w:r w:rsidR="00626CC1">
        <w:rPr>
          <w:rFonts w:ascii="Times New Roman" w:hAnsi="Times New Roman" w:cs="Times New Roman"/>
        </w:rPr>
        <w:t xml:space="preserve"> and its background technologies are presented. Section 3 explains the</w:t>
      </w:r>
      <w:r w:rsidR="006A4819">
        <w:rPr>
          <w:rFonts w:ascii="Times New Roman" w:hAnsi="Times New Roman" w:cs="Times New Roman"/>
        </w:rPr>
        <w:t xml:space="preserve"> general map of a deep learning project in </w:t>
      </w:r>
      <w:proofErr w:type="spellStart"/>
      <w:r w:rsidR="006A4819">
        <w:rPr>
          <w:rFonts w:ascii="Times New Roman" w:hAnsi="Times New Roman" w:cs="Times New Roman"/>
        </w:rPr>
        <w:t>DLHub</w:t>
      </w:r>
      <w:proofErr w:type="spellEnd"/>
      <w:r w:rsidR="006A4819">
        <w:rPr>
          <w:rFonts w:ascii="Times New Roman" w:hAnsi="Times New Roman" w:cs="Times New Roman"/>
        </w:rPr>
        <w:t xml:space="preserve"> and describes the</w:t>
      </w:r>
      <w:r w:rsidR="00626CC1">
        <w:rPr>
          <w:rFonts w:ascii="Times New Roman" w:hAnsi="Times New Roman" w:cs="Times New Roman"/>
        </w:rPr>
        <w:t xml:space="preserve"> standard </w:t>
      </w:r>
      <w:r w:rsidR="006A4819">
        <w:rPr>
          <w:rFonts w:ascii="Times New Roman" w:hAnsi="Times New Roman" w:cs="Times New Roman"/>
        </w:rPr>
        <w:t>steps</w:t>
      </w:r>
      <w:r w:rsidR="00626CC1">
        <w:rPr>
          <w:rFonts w:ascii="Times New Roman" w:hAnsi="Times New Roman" w:cs="Times New Roman"/>
        </w:rPr>
        <w:t xml:space="preserve"> that the user must go through </w:t>
      </w:r>
      <w:r w:rsidR="006A4819">
        <w:rPr>
          <w:rFonts w:ascii="Times New Roman" w:hAnsi="Times New Roman" w:cs="Times New Roman"/>
        </w:rPr>
        <w:t xml:space="preserve">to have a complete project. Section 4 provides a detailed case study on prognostics methods for CMAPSS turbofan dataset. Section 5 </w:t>
      </w:r>
      <w:r w:rsidR="004B6201">
        <w:rPr>
          <w:rFonts w:ascii="Times New Roman" w:hAnsi="Times New Roman" w:cs="Times New Roman"/>
        </w:rPr>
        <w:t xml:space="preserve">discusses the implementation of more sophisticated models in </w:t>
      </w:r>
      <w:proofErr w:type="spellStart"/>
      <w:r w:rsidR="004B6201">
        <w:rPr>
          <w:rFonts w:ascii="Times New Roman" w:hAnsi="Times New Roman" w:cs="Times New Roman"/>
        </w:rPr>
        <w:t>DLHub</w:t>
      </w:r>
      <w:proofErr w:type="spellEnd"/>
      <w:r w:rsidR="00012B1D">
        <w:rPr>
          <w:rFonts w:ascii="Times New Roman" w:hAnsi="Times New Roman" w:cs="Times New Roman"/>
        </w:rPr>
        <w:t>. S</w:t>
      </w:r>
      <w:r w:rsidR="004B6201">
        <w:rPr>
          <w:rFonts w:ascii="Times New Roman" w:hAnsi="Times New Roman" w:cs="Times New Roman"/>
        </w:rPr>
        <w:t xml:space="preserve">ection 6 ends the paper up with </w:t>
      </w:r>
      <w:r w:rsidR="00012B1D">
        <w:rPr>
          <w:rFonts w:ascii="Times New Roman" w:hAnsi="Times New Roman" w:cs="Times New Roman"/>
        </w:rPr>
        <w:t>some</w:t>
      </w:r>
      <w:r w:rsidR="004B6201">
        <w:rPr>
          <w:rFonts w:ascii="Times New Roman" w:hAnsi="Times New Roman" w:cs="Times New Roman"/>
        </w:rPr>
        <w:t xml:space="preserve"> conclusion</w:t>
      </w:r>
      <w:r w:rsidR="00012B1D">
        <w:rPr>
          <w:rFonts w:ascii="Times New Roman" w:hAnsi="Times New Roman" w:cs="Times New Roman"/>
        </w:rPr>
        <w:t xml:space="preserve"> remarks</w:t>
      </w:r>
      <w:r w:rsidR="004B6201">
        <w:rPr>
          <w:rFonts w:ascii="Times New Roman" w:hAnsi="Times New Roman" w:cs="Times New Roman"/>
        </w:rPr>
        <w:t>.</w:t>
      </w:r>
    </w:p>
    <w:p w14:paraId="178066BB" w14:textId="77777777" w:rsidR="004B6201" w:rsidRDefault="004B6201" w:rsidP="004B6201">
      <w:pPr>
        <w:spacing w:line="240" w:lineRule="auto"/>
        <w:ind w:firstLine="0"/>
        <w:jc w:val="both"/>
        <w:rPr>
          <w:rFonts w:ascii="Times New Roman" w:hAnsi="Times New Roman" w:cs="Times New Roman"/>
        </w:rPr>
      </w:pPr>
    </w:p>
    <w:p w14:paraId="19451AF0" w14:textId="7180DAF4" w:rsidR="00626CC1" w:rsidRPr="00A74FF2" w:rsidRDefault="00A74FF2" w:rsidP="004B6201">
      <w:pPr>
        <w:spacing w:line="240" w:lineRule="auto"/>
        <w:ind w:firstLine="0"/>
        <w:jc w:val="both"/>
        <w:rPr>
          <w:rFonts w:ascii="Times New Roman" w:hAnsi="Times New Roman" w:cs="Times New Roman"/>
          <w:b/>
          <w:bCs/>
        </w:rPr>
      </w:pPr>
      <w:r w:rsidRPr="00A74FF2">
        <w:rPr>
          <w:rFonts w:ascii="Times New Roman" w:hAnsi="Times New Roman" w:cs="Times New Roman"/>
          <w:b/>
          <w:bCs/>
        </w:rPr>
        <w:t xml:space="preserve">2. </w:t>
      </w:r>
      <w:r w:rsidR="00F36FEA">
        <w:rPr>
          <w:rFonts w:ascii="Times New Roman" w:hAnsi="Times New Roman" w:cs="Times New Roman"/>
          <w:b/>
          <w:bCs/>
        </w:rPr>
        <w:t xml:space="preserve">APP </w:t>
      </w:r>
      <w:r w:rsidR="00F4408F">
        <w:rPr>
          <w:rFonts w:ascii="Times New Roman" w:hAnsi="Times New Roman" w:cs="Times New Roman"/>
          <w:b/>
          <w:bCs/>
        </w:rPr>
        <w:t>ARCHITECTURE</w:t>
      </w:r>
    </w:p>
    <w:p w14:paraId="46F1B057" w14:textId="567CA3DF" w:rsidR="00A40611" w:rsidRDefault="00A40611" w:rsidP="00ED5EE8">
      <w:pPr>
        <w:spacing w:line="240" w:lineRule="auto"/>
        <w:ind w:firstLine="562"/>
        <w:jc w:val="both"/>
        <w:rPr>
          <w:rFonts w:ascii="Times New Roman" w:hAnsi="Times New Roman" w:cs="Times New Roman"/>
        </w:rPr>
      </w:pPr>
      <w:r>
        <w:rPr>
          <w:rFonts w:ascii="Times New Roman" w:hAnsi="Times New Roman" w:cs="Times New Roman"/>
        </w:rPr>
        <w:t xml:space="preserve">The general architecture of </w:t>
      </w:r>
      <w:proofErr w:type="spellStart"/>
      <w:r>
        <w:rPr>
          <w:rFonts w:ascii="Times New Roman" w:hAnsi="Times New Roman" w:cs="Times New Roman"/>
        </w:rPr>
        <w:t>DLHub</w:t>
      </w:r>
      <w:proofErr w:type="spellEnd"/>
      <w:r>
        <w:rPr>
          <w:rFonts w:ascii="Times New Roman" w:hAnsi="Times New Roman" w:cs="Times New Roman"/>
        </w:rPr>
        <w:t xml:space="preserve"> is similar to </w:t>
      </w:r>
      <w:proofErr w:type="spellStart"/>
      <w:r>
        <w:rPr>
          <w:rFonts w:ascii="Times New Roman" w:hAnsi="Times New Roman" w:cs="Times New Roman"/>
        </w:rPr>
        <w:t>Jupyter</w:t>
      </w:r>
      <w:proofErr w:type="spellEnd"/>
      <w:r>
        <w:rPr>
          <w:rFonts w:ascii="Times New Roman" w:hAnsi="Times New Roman" w:cs="Times New Roman"/>
        </w:rPr>
        <w:t xml:space="preserve"> notebooks. It consists of two separated </w:t>
      </w:r>
      <w:r w:rsidR="008F2A6E">
        <w:rPr>
          <w:rFonts w:ascii="Times New Roman" w:hAnsi="Times New Roman" w:cs="Times New Roman"/>
        </w:rPr>
        <w:t>components</w:t>
      </w:r>
      <w:r>
        <w:rPr>
          <w:rFonts w:ascii="Times New Roman" w:hAnsi="Times New Roman" w:cs="Times New Roman"/>
        </w:rPr>
        <w:t xml:space="preserve"> that work together: a web application and a </w:t>
      </w:r>
      <w:proofErr w:type="spellStart"/>
      <w:r>
        <w:rPr>
          <w:rFonts w:ascii="Times New Roman" w:hAnsi="Times New Roman" w:cs="Times New Roman"/>
        </w:rPr>
        <w:t>Jupyter</w:t>
      </w:r>
      <w:proofErr w:type="spellEnd"/>
      <w:r>
        <w:rPr>
          <w:rFonts w:ascii="Times New Roman" w:hAnsi="Times New Roman" w:cs="Times New Roman"/>
        </w:rPr>
        <w:t xml:space="preserve"> Kernel Gateway. The web app makes a visual environment with facilities and tools that offer an intuitive way to implement and develop a deep learning project. More details on this subject are discussed in the following sections.</w:t>
      </w:r>
      <w:r w:rsidR="008F2A6E">
        <w:rPr>
          <w:rFonts w:ascii="Times New Roman" w:hAnsi="Times New Roman" w:cs="Times New Roman"/>
        </w:rPr>
        <w:t xml:space="preserve"> The </w:t>
      </w:r>
      <w:r w:rsidR="00897638">
        <w:rPr>
          <w:rFonts w:ascii="Times New Roman" w:hAnsi="Times New Roman" w:cs="Times New Roman"/>
        </w:rPr>
        <w:t>k</w:t>
      </w:r>
      <w:r w:rsidR="008F2A6E">
        <w:rPr>
          <w:rFonts w:ascii="Times New Roman" w:hAnsi="Times New Roman" w:cs="Times New Roman"/>
        </w:rPr>
        <w:t xml:space="preserve">ernel </w:t>
      </w:r>
      <w:r w:rsidR="00897638">
        <w:rPr>
          <w:rFonts w:ascii="Times New Roman" w:hAnsi="Times New Roman" w:cs="Times New Roman"/>
        </w:rPr>
        <w:t>g</w:t>
      </w:r>
      <w:r w:rsidR="008F2A6E">
        <w:rPr>
          <w:rFonts w:ascii="Times New Roman" w:hAnsi="Times New Roman" w:cs="Times New Roman"/>
        </w:rPr>
        <w:t>ateway</w:t>
      </w:r>
      <w:r w:rsidR="00D370AF">
        <w:rPr>
          <w:rFonts w:ascii="Times New Roman" w:hAnsi="Times New Roman" w:cs="Times New Roman"/>
        </w:rPr>
        <w:t>, on the other hand,</w:t>
      </w:r>
      <w:r w:rsidR="008F2A6E">
        <w:rPr>
          <w:rFonts w:ascii="Times New Roman" w:hAnsi="Times New Roman" w:cs="Times New Roman"/>
        </w:rPr>
        <w:t xml:space="preserve"> is the official product of the </w:t>
      </w:r>
      <w:proofErr w:type="spellStart"/>
      <w:r w:rsidR="008F2A6E">
        <w:rPr>
          <w:rFonts w:ascii="Times New Roman" w:hAnsi="Times New Roman" w:cs="Times New Roman"/>
        </w:rPr>
        <w:t>Jupyter</w:t>
      </w:r>
      <w:proofErr w:type="spellEnd"/>
      <w:r w:rsidR="00D370AF">
        <w:rPr>
          <w:rFonts w:ascii="Times New Roman" w:hAnsi="Times New Roman" w:cs="Times New Roman"/>
        </w:rPr>
        <w:t xml:space="preserve"> open</w:t>
      </w:r>
      <w:r w:rsidR="009F7436">
        <w:rPr>
          <w:rFonts w:ascii="Times New Roman" w:hAnsi="Times New Roman" w:cs="Times New Roman"/>
        </w:rPr>
        <w:t xml:space="preserve"> source</w:t>
      </w:r>
      <w:r w:rsidR="008F2A6E">
        <w:rPr>
          <w:rFonts w:ascii="Times New Roman" w:hAnsi="Times New Roman" w:cs="Times New Roman"/>
        </w:rPr>
        <w:t xml:space="preserve"> project with minor changes. It has been rebranded as “</w:t>
      </w:r>
      <w:proofErr w:type="spellStart"/>
      <w:r w:rsidR="008F2A6E">
        <w:rPr>
          <w:rFonts w:ascii="Times New Roman" w:hAnsi="Times New Roman" w:cs="Times New Roman"/>
        </w:rPr>
        <w:t>dlhub</w:t>
      </w:r>
      <w:proofErr w:type="spellEnd"/>
      <w:r w:rsidR="008F2A6E">
        <w:rPr>
          <w:rFonts w:ascii="Times New Roman" w:hAnsi="Times New Roman" w:cs="Times New Roman"/>
        </w:rPr>
        <w:t xml:space="preserve">-gateway” to be distinct from the official </w:t>
      </w:r>
      <w:r w:rsidR="00D370AF">
        <w:rPr>
          <w:rFonts w:ascii="Times New Roman" w:hAnsi="Times New Roman" w:cs="Times New Roman"/>
        </w:rPr>
        <w:t>version and</w:t>
      </w:r>
      <w:r w:rsidR="008F2A6E">
        <w:rPr>
          <w:rFonts w:ascii="Times New Roman" w:hAnsi="Times New Roman" w:cs="Times New Roman"/>
        </w:rPr>
        <w:t xml:space="preserve"> can be installed simply via standard Python package management system.</w:t>
      </w:r>
      <w:r w:rsidR="009F7436">
        <w:rPr>
          <w:rFonts w:ascii="Times New Roman" w:hAnsi="Times New Roman" w:cs="Times New Roman"/>
        </w:rPr>
        <w:t xml:space="preserve"> This gateway is responsible to run the codes on the client’s machine.</w:t>
      </w:r>
    </w:p>
    <w:p w14:paraId="03C7A3CE" w14:textId="639D3C7A" w:rsidR="00C402AD" w:rsidRDefault="009F7436" w:rsidP="00ED5EE8">
      <w:pPr>
        <w:spacing w:line="240" w:lineRule="auto"/>
        <w:ind w:firstLine="562"/>
        <w:jc w:val="both"/>
        <w:rPr>
          <w:rFonts w:ascii="Times New Roman" w:hAnsi="Times New Roman" w:cs="Times New Roman"/>
        </w:rPr>
      </w:pPr>
      <w:r>
        <w:rPr>
          <w:rFonts w:ascii="Times New Roman" w:hAnsi="Times New Roman" w:cs="Times New Roman"/>
        </w:rPr>
        <w:t>The front-end</w:t>
      </w:r>
      <w:r w:rsidR="00ED5EE8">
        <w:rPr>
          <w:rFonts w:ascii="Times New Roman" w:hAnsi="Times New Roman" w:cs="Times New Roman"/>
        </w:rPr>
        <w:t xml:space="preserve"> is implemented as a web application</w:t>
      </w:r>
      <w:r w:rsidR="00D640AF">
        <w:rPr>
          <w:rFonts w:ascii="Times New Roman" w:hAnsi="Times New Roman" w:cs="Times New Roman"/>
        </w:rPr>
        <w:t xml:space="preserve"> (https://dlhub.app)</w:t>
      </w:r>
      <w:r w:rsidR="00ED5EE8">
        <w:rPr>
          <w:rFonts w:ascii="Times New Roman" w:hAnsi="Times New Roman" w:cs="Times New Roman"/>
        </w:rPr>
        <w:t xml:space="preserve">, and that brings many advantages by itself. First, a web application works cross-platform on many operating systems (Windows, Mac and Linux) that have a browser installed. Theoretically, using </w:t>
      </w:r>
      <w:proofErr w:type="spellStart"/>
      <w:r w:rsidR="00ED5EE8">
        <w:rPr>
          <w:rFonts w:ascii="Times New Roman" w:hAnsi="Times New Roman" w:cs="Times New Roman"/>
        </w:rPr>
        <w:t>DLHub</w:t>
      </w:r>
      <w:proofErr w:type="spellEnd"/>
      <w:r w:rsidR="00ED5EE8">
        <w:rPr>
          <w:rFonts w:ascii="Times New Roman" w:hAnsi="Times New Roman" w:cs="Times New Roman"/>
        </w:rPr>
        <w:t xml:space="preserve"> on any modern browser </w:t>
      </w:r>
      <w:r>
        <w:rPr>
          <w:rFonts w:ascii="Times New Roman" w:hAnsi="Times New Roman" w:cs="Times New Roman"/>
        </w:rPr>
        <w:t xml:space="preserve">should </w:t>
      </w:r>
      <w:r w:rsidR="00ED5EE8">
        <w:rPr>
          <w:rFonts w:ascii="Times New Roman" w:hAnsi="Times New Roman" w:cs="Times New Roman"/>
        </w:rPr>
        <w:t>make the same experience for the users, but Google Chrome is the preferred one to be used</w:t>
      </w:r>
      <w:r>
        <w:rPr>
          <w:rFonts w:ascii="Times New Roman" w:hAnsi="Times New Roman" w:cs="Times New Roman"/>
        </w:rPr>
        <w:t>, and many of the debugging processes in the current version have been performed on that</w:t>
      </w:r>
      <w:r w:rsidR="00ED5EE8">
        <w:rPr>
          <w:rFonts w:ascii="Times New Roman" w:hAnsi="Times New Roman" w:cs="Times New Roman"/>
        </w:rPr>
        <w:t xml:space="preserve">. Second, upgrading </w:t>
      </w:r>
      <w:r w:rsidR="00F10C20">
        <w:rPr>
          <w:rFonts w:ascii="Times New Roman" w:hAnsi="Times New Roman" w:cs="Times New Roman"/>
        </w:rPr>
        <w:t>the web application on the server brings the last features for every user without any further installations. Third, being a Single Page Application (SPA) helps the app to work completely inside the browser and without any further communications with the server. It makes the app more stable on weak internet connections, and even lets the application to work offline while it has been loaded completely.</w:t>
      </w:r>
      <w:r w:rsidR="00D25401">
        <w:rPr>
          <w:rFonts w:ascii="Times New Roman" w:hAnsi="Times New Roman" w:cs="Times New Roman"/>
        </w:rPr>
        <w:t xml:space="preserve"> Finally, it is possible to open </w:t>
      </w:r>
      <w:proofErr w:type="spellStart"/>
      <w:r w:rsidR="00D25401">
        <w:rPr>
          <w:rFonts w:ascii="Times New Roman" w:hAnsi="Times New Roman" w:cs="Times New Roman"/>
        </w:rPr>
        <w:t>DLHub</w:t>
      </w:r>
      <w:proofErr w:type="spellEnd"/>
      <w:r w:rsidR="00D25401">
        <w:rPr>
          <w:rFonts w:ascii="Times New Roman" w:hAnsi="Times New Roman" w:cs="Times New Roman"/>
        </w:rPr>
        <w:t xml:space="preserve"> on various tabs and to work </w:t>
      </w:r>
      <w:r w:rsidR="00D22B08">
        <w:rPr>
          <w:rFonts w:ascii="Times New Roman" w:hAnsi="Times New Roman" w:cs="Times New Roman"/>
        </w:rPr>
        <w:t>simultaneously on different projects. This could help the user to compare various models on the same dataset at the same time.</w:t>
      </w:r>
    </w:p>
    <w:p w14:paraId="34D68A0F" w14:textId="2DB692EB" w:rsidR="0041589D" w:rsidRDefault="00897638" w:rsidP="00F539A1">
      <w:pPr>
        <w:spacing w:line="240" w:lineRule="auto"/>
        <w:ind w:firstLine="562"/>
        <w:jc w:val="both"/>
        <w:rPr>
          <w:rFonts w:ascii="Times New Roman" w:hAnsi="Times New Roman" w:cs="Times New Roman"/>
        </w:rPr>
      </w:pPr>
      <w:r>
        <w:rPr>
          <w:rFonts w:ascii="Times New Roman" w:hAnsi="Times New Roman" w:cs="Times New Roman"/>
        </w:rPr>
        <w:t>All the communications between the web app and the kernel gateway are done via HTTP and WebSocket protocols.</w:t>
      </w:r>
      <w:r w:rsidR="004A6731">
        <w:rPr>
          <w:rFonts w:ascii="Times New Roman" w:hAnsi="Times New Roman" w:cs="Times New Roman"/>
        </w:rPr>
        <w:t xml:space="preserve"> HTTP is used to perform some operations like starting a new kernel or interrupting or shutting down the existing kernels. On the other hand, WebSocket is used to transfer the execution</w:t>
      </w:r>
      <w:r>
        <w:rPr>
          <w:rFonts w:ascii="Times New Roman" w:hAnsi="Times New Roman" w:cs="Times New Roman"/>
        </w:rPr>
        <w:t xml:space="preserve"> </w:t>
      </w:r>
      <w:r w:rsidR="004A6731">
        <w:rPr>
          <w:rFonts w:ascii="Times New Roman" w:hAnsi="Times New Roman" w:cs="Times New Roman"/>
        </w:rPr>
        <w:t xml:space="preserve">results in real time. These connections offer </w:t>
      </w:r>
      <w:r w:rsidR="006D4175">
        <w:rPr>
          <w:rFonts w:ascii="Times New Roman" w:hAnsi="Times New Roman" w:cs="Times New Roman"/>
        </w:rPr>
        <w:t>the following advantages</w:t>
      </w:r>
      <w:r w:rsidR="004A6731">
        <w:rPr>
          <w:rFonts w:ascii="Times New Roman" w:hAnsi="Times New Roman" w:cs="Times New Roman"/>
        </w:rPr>
        <w:t xml:space="preserve">: </w:t>
      </w:r>
      <w:r w:rsidR="006D4175">
        <w:rPr>
          <w:rFonts w:ascii="Times New Roman" w:hAnsi="Times New Roman" w:cs="Times New Roman"/>
        </w:rPr>
        <w:t>t</w:t>
      </w:r>
      <w:r w:rsidR="004A6731">
        <w:rPr>
          <w:rFonts w:ascii="Times New Roman" w:hAnsi="Times New Roman" w:cs="Times New Roman"/>
        </w:rPr>
        <w:t xml:space="preserve">he user develops deep learning projects in an online tool and runs them on her/his local machine. That way, </w:t>
      </w:r>
      <w:r w:rsidR="00F539A1">
        <w:rPr>
          <w:rFonts w:ascii="Times New Roman" w:hAnsi="Times New Roman" w:cs="Times New Roman"/>
        </w:rPr>
        <w:t>she/he</w:t>
      </w:r>
      <w:r w:rsidR="004A6731">
        <w:rPr>
          <w:rFonts w:ascii="Times New Roman" w:hAnsi="Times New Roman" w:cs="Times New Roman"/>
        </w:rPr>
        <w:t xml:space="preserve"> </w:t>
      </w:r>
      <w:r w:rsidR="00F1191E">
        <w:rPr>
          <w:rFonts w:ascii="Times New Roman" w:hAnsi="Times New Roman" w:cs="Times New Roman"/>
        </w:rPr>
        <w:t>gets all the benefits of an online tool, while keep</w:t>
      </w:r>
      <w:r w:rsidR="006D4175">
        <w:rPr>
          <w:rFonts w:ascii="Times New Roman" w:hAnsi="Times New Roman" w:cs="Times New Roman"/>
        </w:rPr>
        <w:t>ing</w:t>
      </w:r>
      <w:r w:rsidR="00F1191E">
        <w:rPr>
          <w:rFonts w:ascii="Times New Roman" w:hAnsi="Times New Roman" w:cs="Times New Roman"/>
        </w:rPr>
        <w:t xml:space="preserve"> 100% privacy of her/his data. </w:t>
      </w:r>
    </w:p>
    <w:p w14:paraId="46D365CA" w14:textId="502EFE23" w:rsidR="001D4804" w:rsidRDefault="001C5E03" w:rsidP="00F539A1">
      <w:pPr>
        <w:spacing w:line="240" w:lineRule="auto"/>
        <w:ind w:firstLine="562"/>
        <w:jc w:val="both"/>
        <w:rPr>
          <w:rFonts w:ascii="Times New Roman" w:hAnsi="Times New Roman" w:cs="Times New Roman"/>
        </w:rPr>
      </w:pPr>
      <w:r>
        <w:rPr>
          <w:rFonts w:ascii="Times New Roman" w:hAnsi="Times New Roman" w:cs="Times New Roman"/>
        </w:rPr>
        <w:t>As it is mentioned before, the kernel gateway is a part of Python ecosystem that the user needs to have installed on her/his computer. One can install and configure Python manually, but it is preferable to use Anaconda to install and configure it automatically. Once Python is installed</w:t>
      </w:r>
      <w:r w:rsidR="006D4175">
        <w:rPr>
          <w:rFonts w:ascii="Times New Roman" w:hAnsi="Times New Roman" w:cs="Times New Roman"/>
        </w:rPr>
        <w:t>,</w:t>
      </w:r>
      <w:r>
        <w:rPr>
          <w:rFonts w:ascii="Times New Roman" w:hAnsi="Times New Roman" w:cs="Times New Roman"/>
        </w:rPr>
        <w:t xml:space="preserve"> the user can install </w:t>
      </w:r>
      <w:proofErr w:type="spellStart"/>
      <w:r>
        <w:rPr>
          <w:rFonts w:ascii="Times New Roman" w:hAnsi="Times New Roman" w:cs="Times New Roman"/>
        </w:rPr>
        <w:t>DLHub</w:t>
      </w:r>
      <w:proofErr w:type="spellEnd"/>
      <w:r>
        <w:rPr>
          <w:rFonts w:ascii="Times New Roman" w:hAnsi="Times New Roman" w:cs="Times New Roman"/>
        </w:rPr>
        <w:t xml:space="preserve"> Gateway using the following snippet:</w:t>
      </w:r>
    </w:p>
    <w:p w14:paraId="6CEA042F" w14:textId="20C60C3A" w:rsidR="001C5E03" w:rsidRPr="00A9577F" w:rsidRDefault="001C5E03" w:rsidP="00A9577F">
      <w:pPr>
        <w:spacing w:line="240" w:lineRule="auto"/>
        <w:ind w:firstLine="0"/>
        <w:jc w:val="both"/>
        <w:rPr>
          <w:rFonts w:ascii="Courier New" w:hAnsi="Courier New" w:cs="Courier New"/>
          <w:color w:val="4472C4" w:themeColor="accent1"/>
          <w:sz w:val="18"/>
          <w:szCs w:val="18"/>
        </w:rPr>
      </w:pPr>
      <w:r w:rsidRPr="00A9577F">
        <w:rPr>
          <w:rFonts w:ascii="Courier New" w:hAnsi="Courier New" w:cs="Courier New"/>
          <w:color w:val="4472C4" w:themeColor="accent1"/>
          <w:sz w:val="18"/>
          <w:szCs w:val="18"/>
        </w:rPr>
        <w:t xml:space="preserve">pip install </w:t>
      </w:r>
      <w:proofErr w:type="spellStart"/>
      <w:r w:rsidRPr="00A9577F">
        <w:rPr>
          <w:rFonts w:ascii="Courier New" w:hAnsi="Courier New" w:cs="Courier New"/>
          <w:color w:val="4472C4" w:themeColor="accent1"/>
          <w:sz w:val="18"/>
          <w:szCs w:val="18"/>
        </w:rPr>
        <w:t>dlhub</w:t>
      </w:r>
      <w:proofErr w:type="spellEnd"/>
      <w:r w:rsidRPr="00A9577F">
        <w:rPr>
          <w:rFonts w:ascii="Courier New" w:hAnsi="Courier New" w:cs="Courier New"/>
          <w:color w:val="4472C4" w:themeColor="accent1"/>
          <w:sz w:val="18"/>
          <w:szCs w:val="18"/>
        </w:rPr>
        <w:t>-gateway</w:t>
      </w:r>
    </w:p>
    <w:p w14:paraId="68B36D08" w14:textId="35D86A78" w:rsidR="001C5E03" w:rsidRDefault="001C5E03" w:rsidP="001C5E03">
      <w:pPr>
        <w:spacing w:line="240" w:lineRule="auto"/>
        <w:ind w:firstLine="562"/>
        <w:jc w:val="both"/>
        <w:rPr>
          <w:rFonts w:ascii="Times New Roman" w:hAnsi="Times New Roman" w:cs="Times New Roman"/>
        </w:rPr>
      </w:pPr>
      <w:proofErr w:type="spellStart"/>
      <w:r>
        <w:rPr>
          <w:rFonts w:ascii="Times New Roman" w:hAnsi="Times New Roman" w:cs="Times New Roman"/>
        </w:rPr>
        <w:t>DLHub</w:t>
      </w:r>
      <w:proofErr w:type="spellEnd"/>
      <w:r>
        <w:rPr>
          <w:rFonts w:ascii="Times New Roman" w:hAnsi="Times New Roman" w:cs="Times New Roman"/>
        </w:rPr>
        <w:t xml:space="preserve"> lets the application to be used anonymously. </w:t>
      </w:r>
      <w:r w:rsidR="002C3627">
        <w:rPr>
          <w:rFonts w:ascii="Times New Roman" w:hAnsi="Times New Roman" w:cs="Times New Roman"/>
        </w:rPr>
        <w:t>However</w:t>
      </w:r>
      <w:r>
        <w:rPr>
          <w:rFonts w:ascii="Times New Roman" w:hAnsi="Times New Roman" w:cs="Times New Roman"/>
        </w:rPr>
        <w:t xml:space="preserve">, signing-in to the app makes it possible to save all the projects in the user’s account and to work on them later, on any other computer. For the sake of simplicity and security, for the moment the users are permitted to sign-in to the app by any Google accounts (Gmail, or any other kind of Google accounts). Navigating to the app’s dashboard, the user can decide if she/he wants to get connected to a kernel gateway or not. If the app does not get connected to the gateway, still it can be used to edit existing projects or to work on a new project. But in this case, the app does not run any code, and it works only as a code generator. </w:t>
      </w:r>
      <w:r w:rsidR="005C3FB2">
        <w:rPr>
          <w:rFonts w:ascii="Times New Roman" w:hAnsi="Times New Roman" w:cs="Times New Roman"/>
        </w:rPr>
        <w:t>Copying and pasting the following snippet in a command prompt runs a new kernel gateway on the client’s computer:</w:t>
      </w:r>
    </w:p>
    <w:p w14:paraId="012A86BF" w14:textId="35DA9A64" w:rsidR="005C3FB2" w:rsidRPr="00A9577F" w:rsidRDefault="005C3FB2" w:rsidP="00A9577F">
      <w:pPr>
        <w:spacing w:line="240" w:lineRule="auto"/>
        <w:ind w:firstLine="0"/>
        <w:rPr>
          <w:rFonts w:ascii="Times New Roman" w:hAnsi="Times New Roman" w:cs="Times New Roman"/>
          <w:color w:val="4472C4" w:themeColor="accent1"/>
        </w:rPr>
      </w:pPr>
      <w:proofErr w:type="spellStart"/>
      <w:r w:rsidRPr="00A9577F">
        <w:rPr>
          <w:rFonts w:ascii="Courier New" w:hAnsi="Courier New" w:cs="Courier New"/>
          <w:color w:val="4472C4" w:themeColor="accent1"/>
          <w:sz w:val="18"/>
          <w:szCs w:val="18"/>
          <w:shd w:val="clear" w:color="auto" w:fill="FFFFFF"/>
        </w:rPr>
        <w:t>dlhub</w:t>
      </w:r>
      <w:proofErr w:type="spellEnd"/>
      <w:r w:rsidRPr="00A9577F">
        <w:rPr>
          <w:rFonts w:ascii="Courier New" w:hAnsi="Courier New" w:cs="Courier New"/>
          <w:color w:val="4472C4" w:themeColor="accent1"/>
          <w:sz w:val="18"/>
          <w:szCs w:val="18"/>
          <w:shd w:val="clear" w:color="auto" w:fill="FFFFFF"/>
        </w:rPr>
        <w:t>-gateway --</w:t>
      </w:r>
      <w:proofErr w:type="spellStart"/>
      <w:proofErr w:type="gramStart"/>
      <w:r w:rsidRPr="00A9577F">
        <w:rPr>
          <w:rFonts w:ascii="Courier New" w:hAnsi="Courier New" w:cs="Courier New"/>
          <w:color w:val="4472C4" w:themeColor="accent1"/>
          <w:sz w:val="18"/>
          <w:szCs w:val="18"/>
          <w:shd w:val="clear" w:color="auto" w:fill="FFFFFF"/>
        </w:rPr>
        <w:t>KernelGatewayApp.allow</w:t>
      </w:r>
      <w:proofErr w:type="gramEnd"/>
      <w:r w:rsidRPr="00A9577F">
        <w:rPr>
          <w:rFonts w:ascii="Courier New" w:hAnsi="Courier New" w:cs="Courier New"/>
          <w:color w:val="4472C4" w:themeColor="accent1"/>
          <w:sz w:val="18"/>
          <w:szCs w:val="18"/>
          <w:shd w:val="clear" w:color="auto" w:fill="FFFFFF"/>
        </w:rPr>
        <w:t>_origin</w:t>
      </w:r>
      <w:proofErr w:type="spellEnd"/>
      <w:r w:rsidRPr="00A9577F">
        <w:rPr>
          <w:rFonts w:ascii="Courier New" w:hAnsi="Courier New" w:cs="Courier New"/>
          <w:color w:val="4472C4" w:themeColor="accent1"/>
          <w:sz w:val="18"/>
          <w:szCs w:val="18"/>
          <w:shd w:val="clear" w:color="auto" w:fill="FFFFFF"/>
        </w:rPr>
        <w:t>='*' --</w:t>
      </w:r>
      <w:proofErr w:type="spellStart"/>
      <w:r w:rsidRPr="00A9577F">
        <w:rPr>
          <w:rFonts w:ascii="Courier New" w:hAnsi="Courier New" w:cs="Courier New"/>
          <w:color w:val="4472C4" w:themeColor="accent1"/>
          <w:sz w:val="18"/>
          <w:szCs w:val="18"/>
          <w:shd w:val="clear" w:color="auto" w:fill="FFFFFF"/>
        </w:rPr>
        <w:t>KernelGatewayApp.allow_headers</w:t>
      </w:r>
      <w:proofErr w:type="spellEnd"/>
      <w:r w:rsidRPr="00A9577F">
        <w:rPr>
          <w:rFonts w:ascii="Courier New" w:hAnsi="Courier New" w:cs="Courier New"/>
          <w:color w:val="4472C4" w:themeColor="accent1"/>
          <w:sz w:val="18"/>
          <w:szCs w:val="18"/>
          <w:shd w:val="clear" w:color="auto" w:fill="FFFFFF"/>
        </w:rPr>
        <w:t>='*' --</w:t>
      </w:r>
      <w:proofErr w:type="spellStart"/>
      <w:r w:rsidRPr="00A9577F">
        <w:rPr>
          <w:rFonts w:ascii="Courier New" w:hAnsi="Courier New" w:cs="Courier New"/>
          <w:color w:val="4472C4" w:themeColor="accent1"/>
          <w:sz w:val="18"/>
          <w:szCs w:val="18"/>
          <w:shd w:val="clear" w:color="auto" w:fill="FFFFFF"/>
        </w:rPr>
        <w:t>KernelGatewayApp.allow_methods</w:t>
      </w:r>
      <w:proofErr w:type="spellEnd"/>
      <w:r w:rsidRPr="00A9577F">
        <w:rPr>
          <w:rFonts w:ascii="Courier New" w:hAnsi="Courier New" w:cs="Courier New"/>
          <w:color w:val="4472C4" w:themeColor="accent1"/>
          <w:sz w:val="18"/>
          <w:szCs w:val="18"/>
          <w:shd w:val="clear" w:color="auto" w:fill="FFFFFF"/>
        </w:rPr>
        <w:t>='*'</w:t>
      </w:r>
    </w:p>
    <w:p w14:paraId="5F3B1ADB" w14:textId="4A794AB2" w:rsidR="00832799" w:rsidRDefault="008631D5" w:rsidP="009827F2">
      <w:pPr>
        <w:spacing w:line="240" w:lineRule="auto"/>
        <w:ind w:firstLine="562"/>
        <w:jc w:val="both"/>
        <w:rPr>
          <w:rFonts w:ascii="Times New Roman" w:hAnsi="Times New Roman" w:cs="Times New Roman"/>
        </w:rPr>
      </w:pPr>
      <w:r>
        <w:rPr>
          <w:rFonts w:ascii="Times New Roman" w:hAnsi="Times New Roman" w:cs="Times New Roman"/>
        </w:rPr>
        <w:lastRenderedPageBreak/>
        <w:t xml:space="preserve">As it is shown in Figure 1, running this snippet starts a new Kernel Gateway App on the client’s localhost, and on a specified port. By default, the port is 8888, but if this port is occupied by another application like a </w:t>
      </w:r>
      <w:proofErr w:type="spellStart"/>
      <w:r>
        <w:rPr>
          <w:rFonts w:ascii="Times New Roman" w:hAnsi="Times New Roman" w:cs="Times New Roman"/>
        </w:rPr>
        <w:t>Jupyter</w:t>
      </w:r>
      <w:proofErr w:type="spellEnd"/>
      <w:r>
        <w:rPr>
          <w:rFonts w:ascii="Times New Roman" w:hAnsi="Times New Roman" w:cs="Times New Roman"/>
        </w:rPr>
        <w:t xml:space="preserve"> notebook, another port number will be selected for the kernel gateway.</w:t>
      </w:r>
      <w:r w:rsidR="009827F2">
        <w:rPr>
          <w:rFonts w:ascii="Times New Roman" w:hAnsi="Times New Roman" w:cs="Times New Roman"/>
        </w:rPr>
        <w:t xml:space="preserve"> Now, by setting this port number in the web app, both parts of the app could be get connected</w:t>
      </w:r>
      <w:r w:rsidR="0055376C">
        <w:rPr>
          <w:rFonts w:ascii="Times New Roman" w:hAnsi="Times New Roman" w:cs="Times New Roman"/>
        </w:rPr>
        <w:t xml:space="preserve"> (Figure 2)</w:t>
      </w:r>
      <w:r w:rsidR="009827F2">
        <w:rPr>
          <w:rFonts w:ascii="Times New Roman" w:hAnsi="Times New Roman" w:cs="Times New Roman"/>
        </w:rPr>
        <w:t>.</w:t>
      </w:r>
    </w:p>
    <w:p w14:paraId="1149B13C" w14:textId="2EB1CC5C" w:rsidR="00832799" w:rsidRDefault="00580BE5" w:rsidP="00832799">
      <w:pPr>
        <w:spacing w:line="240" w:lineRule="auto"/>
        <w:ind w:firstLine="0"/>
        <w:jc w:val="center"/>
        <w:rPr>
          <w:rFonts w:ascii="Times New Roman" w:hAnsi="Times New Roman" w:cs="Times New Roman"/>
        </w:rPr>
      </w:pPr>
      <w:r>
        <w:rPr>
          <w:noProof/>
        </w:rPr>
        <w:drawing>
          <wp:inline distT="0" distB="0" distL="0" distR="0" wp14:anchorId="75F9C3FA" wp14:editId="2F2846E4">
            <wp:extent cx="6122035" cy="7042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22035" cy="704215"/>
                    </a:xfrm>
                    <a:prstGeom prst="rect">
                      <a:avLst/>
                    </a:prstGeom>
                  </pic:spPr>
                </pic:pic>
              </a:graphicData>
            </a:graphic>
          </wp:inline>
        </w:drawing>
      </w:r>
    </w:p>
    <w:p w14:paraId="780B16FB" w14:textId="784ABF8A" w:rsidR="008631D5" w:rsidRDefault="008631D5" w:rsidP="00832799">
      <w:pPr>
        <w:spacing w:line="240" w:lineRule="auto"/>
        <w:ind w:firstLine="0"/>
        <w:jc w:val="center"/>
        <w:rPr>
          <w:rFonts w:ascii="Times New Roman" w:hAnsi="Times New Roman" w:cs="Times New Roman"/>
        </w:rPr>
      </w:pPr>
      <w:r>
        <w:rPr>
          <w:rFonts w:ascii="Times New Roman" w:hAnsi="Times New Roman" w:cs="Times New Roman"/>
        </w:rPr>
        <w:t>Figure 1</w:t>
      </w:r>
      <w:r w:rsidR="00580BE5">
        <w:rPr>
          <w:rFonts w:ascii="Times New Roman" w:hAnsi="Times New Roman" w:cs="Times New Roman"/>
        </w:rPr>
        <w:t>- Running kernel gateway on the user’s computer</w:t>
      </w:r>
    </w:p>
    <w:p w14:paraId="66A30EEF" w14:textId="1880E621" w:rsidR="0055376C" w:rsidRDefault="0055376C" w:rsidP="00832799">
      <w:pPr>
        <w:spacing w:line="240" w:lineRule="auto"/>
        <w:ind w:firstLine="0"/>
        <w:jc w:val="center"/>
        <w:rPr>
          <w:rFonts w:ascii="Times New Roman" w:hAnsi="Times New Roman" w:cs="Times New Roman"/>
        </w:rPr>
      </w:pPr>
    </w:p>
    <w:p w14:paraId="24094AC5" w14:textId="6A24EF60" w:rsidR="0055376C" w:rsidRDefault="0055376C" w:rsidP="00832799">
      <w:pPr>
        <w:spacing w:line="240" w:lineRule="auto"/>
        <w:ind w:firstLine="0"/>
        <w:jc w:val="center"/>
        <w:rPr>
          <w:rFonts w:ascii="Times New Roman" w:hAnsi="Times New Roman" w:cs="Times New Roman"/>
        </w:rPr>
      </w:pPr>
      <w:r>
        <w:rPr>
          <w:noProof/>
        </w:rPr>
        <w:drawing>
          <wp:inline distT="0" distB="0" distL="0" distR="0" wp14:anchorId="417AB564" wp14:editId="66C33714">
            <wp:extent cx="1765300" cy="1092548"/>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826066" cy="1130156"/>
                    </a:xfrm>
                    <a:prstGeom prst="rect">
                      <a:avLst/>
                    </a:prstGeom>
                  </pic:spPr>
                </pic:pic>
              </a:graphicData>
            </a:graphic>
          </wp:inline>
        </w:drawing>
      </w:r>
    </w:p>
    <w:p w14:paraId="26003268" w14:textId="24B03776" w:rsidR="0055376C" w:rsidRDefault="0055376C" w:rsidP="00832799">
      <w:pPr>
        <w:spacing w:line="240" w:lineRule="auto"/>
        <w:ind w:firstLine="0"/>
        <w:jc w:val="center"/>
        <w:rPr>
          <w:rFonts w:ascii="Times New Roman" w:hAnsi="Times New Roman" w:cs="Times New Roman"/>
        </w:rPr>
      </w:pPr>
      <w:r>
        <w:rPr>
          <w:rFonts w:ascii="Times New Roman" w:hAnsi="Times New Roman" w:cs="Times New Roman"/>
        </w:rPr>
        <w:t>Figure 2- Connecting the web app to the kernel gateway</w:t>
      </w:r>
    </w:p>
    <w:p w14:paraId="2415521C" w14:textId="77777777" w:rsidR="00F539A1" w:rsidRDefault="00F539A1" w:rsidP="00F539A1">
      <w:pPr>
        <w:spacing w:line="240" w:lineRule="auto"/>
        <w:ind w:firstLine="0"/>
        <w:jc w:val="both"/>
        <w:rPr>
          <w:rFonts w:ascii="Times New Roman" w:hAnsi="Times New Roman" w:cs="Times New Roman"/>
        </w:rPr>
      </w:pPr>
    </w:p>
    <w:p w14:paraId="4E8B604B" w14:textId="6D5CE7FA" w:rsidR="004925BF" w:rsidRPr="008E279C" w:rsidRDefault="00A74FF2" w:rsidP="00427601">
      <w:pPr>
        <w:spacing w:line="240" w:lineRule="auto"/>
        <w:ind w:firstLine="0"/>
        <w:jc w:val="both"/>
        <w:rPr>
          <w:rFonts w:ascii="Times New Roman" w:hAnsi="Times New Roman" w:cs="Times New Roman"/>
          <w:b/>
          <w:bCs/>
        </w:rPr>
      </w:pPr>
      <w:r>
        <w:rPr>
          <w:rFonts w:ascii="Times New Roman" w:hAnsi="Times New Roman" w:cs="Times New Roman"/>
          <w:b/>
          <w:bCs/>
        </w:rPr>
        <w:t>3</w:t>
      </w:r>
      <w:r w:rsidR="004925BF" w:rsidRPr="008E279C">
        <w:rPr>
          <w:rFonts w:ascii="Times New Roman" w:hAnsi="Times New Roman" w:cs="Times New Roman"/>
          <w:b/>
          <w:bCs/>
        </w:rPr>
        <w:t xml:space="preserve">. </w:t>
      </w:r>
      <w:r>
        <w:rPr>
          <w:rFonts w:ascii="Times New Roman" w:hAnsi="Times New Roman" w:cs="Times New Roman"/>
          <w:b/>
          <w:bCs/>
        </w:rPr>
        <w:t>PROJECTS STRUCTURE</w:t>
      </w:r>
    </w:p>
    <w:p w14:paraId="64AF097F" w14:textId="2A3364FC" w:rsidR="009B74AE" w:rsidRDefault="009B74AE" w:rsidP="009B74AE">
      <w:pPr>
        <w:spacing w:line="240" w:lineRule="auto"/>
        <w:ind w:firstLine="562"/>
        <w:jc w:val="both"/>
        <w:rPr>
          <w:rFonts w:ascii="Times New Roman" w:hAnsi="Times New Roman" w:cs="Times New Roman"/>
        </w:rPr>
      </w:pPr>
      <w:r>
        <w:rPr>
          <w:rFonts w:ascii="Times New Roman" w:hAnsi="Times New Roman" w:cs="Times New Roman"/>
        </w:rPr>
        <w:t xml:space="preserve">Any project in </w:t>
      </w:r>
      <w:proofErr w:type="spellStart"/>
      <w:r>
        <w:rPr>
          <w:rFonts w:ascii="Times New Roman" w:hAnsi="Times New Roman" w:cs="Times New Roman"/>
        </w:rPr>
        <w:t>DLHub</w:t>
      </w:r>
      <w:proofErr w:type="spellEnd"/>
      <w:r>
        <w:rPr>
          <w:rFonts w:ascii="Times New Roman" w:hAnsi="Times New Roman" w:cs="Times New Roman"/>
        </w:rPr>
        <w:t xml:space="preserve"> has five main </w:t>
      </w:r>
      <w:r w:rsidR="00BB6FEE">
        <w:rPr>
          <w:rFonts w:ascii="Times New Roman" w:hAnsi="Times New Roman" w:cs="Times New Roman"/>
        </w:rPr>
        <w:t>sections</w:t>
      </w:r>
      <w:r>
        <w:rPr>
          <w:rFonts w:ascii="Times New Roman" w:hAnsi="Times New Roman" w:cs="Times New Roman"/>
        </w:rPr>
        <w:t xml:space="preserve">. </w:t>
      </w:r>
      <w:r w:rsidR="00D31683">
        <w:rPr>
          <w:rFonts w:ascii="Times New Roman" w:hAnsi="Times New Roman" w:cs="Times New Roman"/>
        </w:rPr>
        <w:t xml:space="preserve">By starting a project, the user automatically navigates to the first </w:t>
      </w:r>
      <w:r w:rsidR="00BB6FEE">
        <w:rPr>
          <w:rFonts w:ascii="Times New Roman" w:hAnsi="Times New Roman" w:cs="Times New Roman"/>
        </w:rPr>
        <w:t>section</w:t>
      </w:r>
      <w:r w:rsidR="00D31683">
        <w:rPr>
          <w:rFonts w:ascii="Times New Roman" w:hAnsi="Times New Roman" w:cs="Times New Roman"/>
        </w:rPr>
        <w:t xml:space="preserve">. In each step the app generates a standard </w:t>
      </w:r>
      <w:proofErr w:type="spellStart"/>
      <w:r w:rsidR="00D31683">
        <w:rPr>
          <w:rFonts w:ascii="Times New Roman" w:hAnsi="Times New Roman" w:cs="Times New Roman"/>
        </w:rPr>
        <w:t>Tensorflow</w:t>
      </w:r>
      <w:proofErr w:type="spellEnd"/>
      <w:r w:rsidR="00D31683">
        <w:rPr>
          <w:rFonts w:ascii="Times New Roman" w:hAnsi="Times New Roman" w:cs="Times New Roman"/>
        </w:rPr>
        <w:t>/</w:t>
      </w:r>
      <w:proofErr w:type="spellStart"/>
      <w:r w:rsidR="00D31683">
        <w:rPr>
          <w:rFonts w:ascii="Times New Roman" w:hAnsi="Times New Roman" w:cs="Times New Roman"/>
        </w:rPr>
        <w:t>Keras</w:t>
      </w:r>
      <w:proofErr w:type="spellEnd"/>
      <w:r w:rsidR="00D31683">
        <w:rPr>
          <w:rFonts w:ascii="Times New Roman" w:hAnsi="Times New Roman" w:cs="Times New Roman"/>
        </w:rPr>
        <w:t xml:space="preserve"> code </w:t>
      </w:r>
      <w:r w:rsidR="00A24D2B">
        <w:rPr>
          <w:rFonts w:ascii="Times New Roman" w:hAnsi="Times New Roman" w:cs="Times New Roman"/>
        </w:rPr>
        <w:t xml:space="preserve">that </w:t>
      </w:r>
      <w:r w:rsidR="00D31683">
        <w:rPr>
          <w:rFonts w:ascii="Times New Roman" w:hAnsi="Times New Roman" w:cs="Times New Roman"/>
        </w:rPr>
        <w:t xml:space="preserve">will be run </w:t>
      </w:r>
      <w:r w:rsidR="00E75C55">
        <w:rPr>
          <w:rFonts w:ascii="Times New Roman" w:hAnsi="Times New Roman" w:cs="Times New Roman"/>
        </w:rPr>
        <w:t>via kernel gateway. These steps are as follows:</w:t>
      </w:r>
    </w:p>
    <w:p w14:paraId="040C38CF" w14:textId="77777777" w:rsidR="00F65F92" w:rsidRDefault="00F65F92" w:rsidP="00F65F92">
      <w:pPr>
        <w:spacing w:line="240" w:lineRule="auto"/>
        <w:ind w:firstLine="0"/>
        <w:jc w:val="both"/>
        <w:rPr>
          <w:rFonts w:ascii="Times New Roman" w:hAnsi="Times New Roman" w:cs="Times New Roman"/>
        </w:rPr>
      </w:pPr>
    </w:p>
    <w:p w14:paraId="6BF7AE80" w14:textId="108A184F" w:rsidR="00D1677C" w:rsidRPr="00F65F92" w:rsidRDefault="00F65F92" w:rsidP="00F65F92">
      <w:pPr>
        <w:spacing w:line="240" w:lineRule="auto"/>
        <w:ind w:firstLine="0"/>
        <w:jc w:val="both"/>
        <w:rPr>
          <w:rFonts w:ascii="Times New Roman" w:hAnsi="Times New Roman" w:cs="Times New Roman"/>
          <w:b/>
          <w:bCs/>
        </w:rPr>
      </w:pPr>
      <w:r>
        <w:rPr>
          <w:rFonts w:ascii="Times New Roman" w:hAnsi="Times New Roman" w:cs="Times New Roman"/>
          <w:b/>
          <w:bCs/>
        </w:rPr>
        <w:t xml:space="preserve">3-1. </w:t>
      </w:r>
      <w:r w:rsidR="00E75C55" w:rsidRPr="00F65F92">
        <w:rPr>
          <w:rFonts w:ascii="Times New Roman" w:hAnsi="Times New Roman" w:cs="Times New Roman"/>
          <w:b/>
          <w:bCs/>
        </w:rPr>
        <w:t>Preparing Datasets</w:t>
      </w:r>
    </w:p>
    <w:p w14:paraId="2C782325" w14:textId="2AAA664D" w:rsidR="00D1677C" w:rsidRDefault="0022680B" w:rsidP="009B74AE">
      <w:pPr>
        <w:spacing w:line="240" w:lineRule="auto"/>
        <w:ind w:firstLine="562"/>
        <w:jc w:val="both"/>
        <w:rPr>
          <w:rFonts w:ascii="Times New Roman" w:hAnsi="Times New Roman" w:cs="Times New Roman"/>
        </w:rPr>
      </w:pPr>
      <w:r>
        <w:rPr>
          <w:rFonts w:ascii="Times New Roman" w:hAnsi="Times New Roman" w:cs="Times New Roman"/>
        </w:rPr>
        <w:t>In the first s</w:t>
      </w:r>
      <w:r w:rsidR="00BB6FEE">
        <w:rPr>
          <w:rFonts w:ascii="Times New Roman" w:hAnsi="Times New Roman" w:cs="Times New Roman"/>
        </w:rPr>
        <w:t>ection</w:t>
      </w:r>
      <w:r>
        <w:rPr>
          <w:rFonts w:ascii="Times New Roman" w:hAnsi="Times New Roman" w:cs="Times New Roman"/>
        </w:rPr>
        <w:t xml:space="preserve">, the user </w:t>
      </w:r>
      <w:r w:rsidR="002502D1">
        <w:rPr>
          <w:rFonts w:ascii="Times New Roman" w:hAnsi="Times New Roman" w:cs="Times New Roman"/>
        </w:rPr>
        <w:t>works in a graphical programming module</w:t>
      </w:r>
      <w:r>
        <w:rPr>
          <w:rFonts w:ascii="Times New Roman" w:hAnsi="Times New Roman" w:cs="Times New Roman"/>
        </w:rPr>
        <w:t xml:space="preserve"> </w:t>
      </w:r>
      <w:r w:rsidR="002502D1">
        <w:rPr>
          <w:rFonts w:ascii="Times New Roman" w:hAnsi="Times New Roman" w:cs="Times New Roman"/>
        </w:rPr>
        <w:t xml:space="preserve">to construct a </w:t>
      </w:r>
      <w:proofErr w:type="spellStart"/>
      <w:r w:rsidR="002502D1">
        <w:rPr>
          <w:rFonts w:ascii="Times New Roman" w:hAnsi="Times New Roman" w:cs="Times New Roman"/>
        </w:rPr>
        <w:t>fluxgram</w:t>
      </w:r>
      <w:proofErr w:type="spellEnd"/>
      <w:r w:rsidR="002502D1">
        <w:rPr>
          <w:rFonts w:ascii="Times New Roman" w:hAnsi="Times New Roman" w:cs="Times New Roman"/>
        </w:rPr>
        <w:t xml:space="preserve"> which typically starts with reading a file containing data and</w:t>
      </w:r>
      <w:r w:rsidR="0002291C">
        <w:rPr>
          <w:rFonts w:ascii="Times New Roman" w:hAnsi="Times New Roman" w:cs="Times New Roman"/>
        </w:rPr>
        <w:t>,</w:t>
      </w:r>
      <w:r w:rsidR="002502D1">
        <w:rPr>
          <w:rFonts w:ascii="Times New Roman" w:hAnsi="Times New Roman" w:cs="Times New Roman"/>
        </w:rPr>
        <w:t xml:space="preserve"> after few very common preprocessing blocks, ends up with one or more datasets. </w:t>
      </w:r>
      <w:r w:rsidR="00431605">
        <w:rPr>
          <w:rFonts w:ascii="Times New Roman" w:hAnsi="Times New Roman" w:cs="Times New Roman"/>
        </w:rPr>
        <w:t xml:space="preserve">It is important to mention that the preprocessing </w:t>
      </w:r>
      <w:r w:rsidR="00CB2562">
        <w:rPr>
          <w:rFonts w:ascii="Times New Roman" w:hAnsi="Times New Roman" w:cs="Times New Roman"/>
        </w:rPr>
        <w:t xml:space="preserve">blocks that already exist in this step are limited to simple data structure manipulations, few scaling blocks, and a couple of data label preprocessing. More sophisticated preprocessing steps usually must be performed outside the app (typically in a </w:t>
      </w:r>
      <w:proofErr w:type="spellStart"/>
      <w:r w:rsidR="00CB2562">
        <w:rPr>
          <w:rFonts w:ascii="Times New Roman" w:hAnsi="Times New Roman" w:cs="Times New Roman"/>
        </w:rPr>
        <w:t>Jupyter</w:t>
      </w:r>
      <w:proofErr w:type="spellEnd"/>
      <w:r w:rsidR="00CB2562">
        <w:rPr>
          <w:rFonts w:ascii="Times New Roman" w:hAnsi="Times New Roman" w:cs="Times New Roman"/>
        </w:rPr>
        <w:t xml:space="preserve"> notebook). </w:t>
      </w:r>
      <w:r w:rsidR="004772E9">
        <w:rPr>
          <w:rFonts w:ascii="Times New Roman" w:hAnsi="Times New Roman" w:cs="Times New Roman"/>
        </w:rPr>
        <w:t xml:space="preserve">In </w:t>
      </w:r>
      <w:proofErr w:type="spellStart"/>
      <w:r w:rsidR="004772E9">
        <w:rPr>
          <w:rFonts w:ascii="Times New Roman" w:hAnsi="Times New Roman" w:cs="Times New Roman"/>
        </w:rPr>
        <w:t>DLHub</w:t>
      </w:r>
      <w:proofErr w:type="spellEnd"/>
      <w:r w:rsidR="0002291C">
        <w:rPr>
          <w:rFonts w:ascii="Times New Roman" w:hAnsi="Times New Roman" w:cs="Times New Roman"/>
        </w:rPr>
        <w:t>,</w:t>
      </w:r>
      <w:r w:rsidR="004772E9">
        <w:rPr>
          <w:rFonts w:ascii="Times New Roman" w:hAnsi="Times New Roman" w:cs="Times New Roman"/>
        </w:rPr>
        <w:t xml:space="preserve"> a dataset is </w:t>
      </w:r>
      <w:r w:rsidR="0002291C">
        <w:rPr>
          <w:rFonts w:ascii="Times New Roman" w:hAnsi="Times New Roman" w:cs="Times New Roman"/>
        </w:rPr>
        <w:t xml:space="preserve">a </w:t>
      </w:r>
      <w:r w:rsidR="004772E9">
        <w:rPr>
          <w:rFonts w:ascii="Times New Roman" w:hAnsi="Times New Roman" w:cs="Times New Roman"/>
        </w:rPr>
        <w:t xml:space="preserve">block containing two matrices: the first one is the features, and the second one is the targets (labels). A dataset necessarily does not have both features and targets. They also may have only </w:t>
      </w:r>
      <w:proofErr w:type="gramStart"/>
      <w:r w:rsidR="004772E9">
        <w:rPr>
          <w:rFonts w:ascii="Times New Roman" w:hAnsi="Times New Roman" w:cs="Times New Roman"/>
        </w:rPr>
        <w:t>features</w:t>
      </w:r>
      <w:proofErr w:type="gramEnd"/>
      <w:r w:rsidR="004772E9">
        <w:rPr>
          <w:rFonts w:ascii="Times New Roman" w:hAnsi="Times New Roman" w:cs="Times New Roman"/>
        </w:rPr>
        <w:t xml:space="preserve"> or only targets.</w:t>
      </w:r>
    </w:p>
    <w:p w14:paraId="5917EE50" w14:textId="77777777" w:rsidR="0022680B" w:rsidRDefault="0022680B" w:rsidP="004772E9">
      <w:pPr>
        <w:spacing w:line="240" w:lineRule="auto"/>
        <w:ind w:firstLine="0"/>
        <w:jc w:val="both"/>
        <w:rPr>
          <w:rFonts w:ascii="Times New Roman" w:hAnsi="Times New Roman" w:cs="Times New Roman"/>
        </w:rPr>
      </w:pPr>
    </w:p>
    <w:p w14:paraId="628FEDEF" w14:textId="46915A13" w:rsidR="00D1677C" w:rsidRPr="00F65F92" w:rsidRDefault="00F65F92" w:rsidP="00F65F92">
      <w:pPr>
        <w:spacing w:line="240" w:lineRule="auto"/>
        <w:ind w:firstLine="0"/>
        <w:jc w:val="both"/>
        <w:rPr>
          <w:rFonts w:ascii="Times New Roman" w:hAnsi="Times New Roman" w:cs="Times New Roman"/>
          <w:b/>
          <w:bCs/>
        </w:rPr>
      </w:pPr>
      <w:r w:rsidRPr="00F65F92">
        <w:rPr>
          <w:rFonts w:ascii="Times New Roman" w:hAnsi="Times New Roman" w:cs="Times New Roman"/>
          <w:b/>
          <w:bCs/>
        </w:rPr>
        <w:t xml:space="preserve">3-2. </w:t>
      </w:r>
      <w:r w:rsidR="00D1677C" w:rsidRPr="00F65F92">
        <w:rPr>
          <w:rFonts w:ascii="Times New Roman" w:hAnsi="Times New Roman" w:cs="Times New Roman"/>
          <w:b/>
          <w:bCs/>
        </w:rPr>
        <w:t>Designing Network Architecture</w:t>
      </w:r>
    </w:p>
    <w:p w14:paraId="314B916B" w14:textId="2D9A27D4" w:rsidR="00D1677C" w:rsidRDefault="003F19F4" w:rsidP="009B74AE">
      <w:pPr>
        <w:spacing w:line="240" w:lineRule="auto"/>
        <w:ind w:firstLine="562"/>
        <w:jc w:val="both"/>
        <w:rPr>
          <w:rFonts w:ascii="Times New Roman" w:hAnsi="Times New Roman" w:cs="Times New Roman"/>
        </w:rPr>
      </w:pPr>
      <w:r>
        <w:rPr>
          <w:rFonts w:ascii="Times New Roman" w:hAnsi="Times New Roman" w:cs="Times New Roman"/>
        </w:rPr>
        <w:t xml:space="preserve">The second step also offers a visual programming module that lets the user to </w:t>
      </w:r>
      <w:r w:rsidR="000638CE">
        <w:rPr>
          <w:rFonts w:ascii="Times New Roman" w:hAnsi="Times New Roman" w:cs="Times New Roman"/>
        </w:rPr>
        <w:t xml:space="preserve">construct the network architecture. This architecture starts with one or more input layers and can end up with one or more outputs. It is possible to have multiple separated architectures. All the official </w:t>
      </w:r>
      <w:proofErr w:type="spellStart"/>
      <w:r w:rsidR="000638CE">
        <w:rPr>
          <w:rFonts w:ascii="Times New Roman" w:hAnsi="Times New Roman" w:cs="Times New Roman"/>
        </w:rPr>
        <w:t>Keras</w:t>
      </w:r>
      <w:proofErr w:type="spellEnd"/>
      <w:r w:rsidR="000638CE">
        <w:rPr>
          <w:rFonts w:ascii="Times New Roman" w:hAnsi="Times New Roman" w:cs="Times New Roman"/>
        </w:rPr>
        <w:t xml:space="preserve"> layers have been created in </w:t>
      </w:r>
      <w:proofErr w:type="spellStart"/>
      <w:r w:rsidR="000638CE">
        <w:rPr>
          <w:rFonts w:ascii="Times New Roman" w:hAnsi="Times New Roman" w:cs="Times New Roman"/>
        </w:rPr>
        <w:t>DLHub</w:t>
      </w:r>
      <w:proofErr w:type="spellEnd"/>
      <w:r w:rsidR="000638CE">
        <w:rPr>
          <w:rFonts w:ascii="Times New Roman" w:hAnsi="Times New Roman" w:cs="Times New Roman"/>
        </w:rPr>
        <w:t xml:space="preserve">, and the user can construct whatever network that can be done via coding. Networks with shared layers, Multi- input/output networks, and “time distributed” layer wrappers are </w:t>
      </w:r>
      <w:r w:rsidR="00311FE9">
        <w:rPr>
          <w:rFonts w:ascii="Times New Roman" w:hAnsi="Times New Roman" w:cs="Times New Roman"/>
        </w:rPr>
        <w:t xml:space="preserve">also available in </w:t>
      </w:r>
      <w:proofErr w:type="spellStart"/>
      <w:r w:rsidR="000638CE">
        <w:rPr>
          <w:rFonts w:ascii="Times New Roman" w:hAnsi="Times New Roman" w:cs="Times New Roman"/>
        </w:rPr>
        <w:t>DLHub</w:t>
      </w:r>
      <w:proofErr w:type="spellEnd"/>
      <w:r w:rsidR="000638CE">
        <w:rPr>
          <w:rFonts w:ascii="Times New Roman" w:hAnsi="Times New Roman" w:cs="Times New Roman"/>
        </w:rPr>
        <w:t xml:space="preserve">. Moreover, by selecting a layer, </w:t>
      </w:r>
      <w:r w:rsidR="007D6DAE">
        <w:rPr>
          <w:rFonts w:ascii="Times New Roman" w:hAnsi="Times New Roman" w:cs="Times New Roman"/>
        </w:rPr>
        <w:t>all</w:t>
      </w:r>
      <w:r w:rsidR="000638CE">
        <w:rPr>
          <w:rFonts w:ascii="Times New Roman" w:hAnsi="Times New Roman" w:cs="Times New Roman"/>
        </w:rPr>
        <w:t xml:space="preserve"> its parameters can be modified in a</w:t>
      </w:r>
      <w:r w:rsidR="00311FE9">
        <w:rPr>
          <w:rFonts w:ascii="Times New Roman" w:hAnsi="Times New Roman" w:cs="Times New Roman"/>
        </w:rPr>
        <w:t xml:space="preserve"> </w:t>
      </w:r>
      <w:r w:rsidR="000638CE">
        <w:rPr>
          <w:rFonts w:ascii="Times New Roman" w:hAnsi="Times New Roman" w:cs="Times New Roman"/>
        </w:rPr>
        <w:t xml:space="preserve">very </w:t>
      </w:r>
      <w:r w:rsidR="00B36648">
        <w:rPr>
          <w:rFonts w:ascii="Times New Roman" w:hAnsi="Times New Roman" w:cs="Times New Roman"/>
        </w:rPr>
        <w:t>user-friendly</w:t>
      </w:r>
      <w:r w:rsidR="000638CE">
        <w:rPr>
          <w:rFonts w:ascii="Times New Roman" w:hAnsi="Times New Roman" w:cs="Times New Roman"/>
        </w:rPr>
        <w:t xml:space="preserve"> manner.</w:t>
      </w:r>
      <w:r w:rsidR="007D6DAE">
        <w:rPr>
          <w:rFonts w:ascii="Times New Roman" w:hAnsi="Times New Roman" w:cs="Times New Roman"/>
        </w:rPr>
        <w:t xml:space="preserve"> After each single modification on the blocks in this step, the application automatically generates a standard </w:t>
      </w:r>
      <w:proofErr w:type="spellStart"/>
      <w:r w:rsidR="007D6DAE">
        <w:rPr>
          <w:rFonts w:ascii="Times New Roman" w:hAnsi="Times New Roman" w:cs="Times New Roman"/>
        </w:rPr>
        <w:t>Tensorflow</w:t>
      </w:r>
      <w:proofErr w:type="spellEnd"/>
      <w:r w:rsidR="007D6DAE">
        <w:rPr>
          <w:rFonts w:ascii="Times New Roman" w:hAnsi="Times New Roman" w:cs="Times New Roman"/>
        </w:rPr>
        <w:t xml:space="preserve"> code using </w:t>
      </w:r>
      <w:proofErr w:type="spellStart"/>
      <w:r w:rsidR="007D6DAE">
        <w:rPr>
          <w:rFonts w:ascii="Times New Roman" w:hAnsi="Times New Roman" w:cs="Times New Roman"/>
        </w:rPr>
        <w:t>Keras</w:t>
      </w:r>
      <w:proofErr w:type="spellEnd"/>
      <w:r w:rsidR="007D6DAE">
        <w:rPr>
          <w:rFonts w:ascii="Times New Roman" w:hAnsi="Times New Roman" w:cs="Times New Roman"/>
        </w:rPr>
        <w:t xml:space="preserve"> functional API.</w:t>
      </w:r>
    </w:p>
    <w:p w14:paraId="161B416D" w14:textId="476B3079" w:rsidR="000638CE" w:rsidRDefault="000638CE" w:rsidP="000638CE">
      <w:pPr>
        <w:spacing w:line="240" w:lineRule="auto"/>
        <w:ind w:firstLine="0"/>
        <w:jc w:val="both"/>
        <w:rPr>
          <w:rFonts w:ascii="Times New Roman" w:hAnsi="Times New Roman" w:cs="Times New Roman"/>
        </w:rPr>
      </w:pPr>
    </w:p>
    <w:p w14:paraId="762F6CB1" w14:textId="77777777" w:rsidR="008A0DB1" w:rsidRDefault="008A0DB1" w:rsidP="000638CE">
      <w:pPr>
        <w:spacing w:line="240" w:lineRule="auto"/>
        <w:ind w:firstLine="0"/>
        <w:jc w:val="both"/>
        <w:rPr>
          <w:rFonts w:ascii="Times New Roman" w:hAnsi="Times New Roman" w:cs="Times New Roman"/>
        </w:rPr>
      </w:pPr>
    </w:p>
    <w:p w14:paraId="35E09B31" w14:textId="56203DC0" w:rsidR="00D1677C" w:rsidRPr="00F65F92" w:rsidRDefault="00F65F92" w:rsidP="00F65F92">
      <w:pPr>
        <w:spacing w:line="240" w:lineRule="auto"/>
        <w:ind w:firstLine="0"/>
        <w:jc w:val="both"/>
        <w:rPr>
          <w:rFonts w:ascii="Times New Roman" w:hAnsi="Times New Roman" w:cs="Times New Roman"/>
          <w:b/>
          <w:bCs/>
        </w:rPr>
      </w:pPr>
      <w:r w:rsidRPr="00F65F92">
        <w:rPr>
          <w:rFonts w:ascii="Times New Roman" w:hAnsi="Times New Roman" w:cs="Times New Roman"/>
          <w:b/>
          <w:bCs/>
        </w:rPr>
        <w:t xml:space="preserve">3-3. </w:t>
      </w:r>
      <w:r w:rsidR="00D1677C" w:rsidRPr="00F65F92">
        <w:rPr>
          <w:rFonts w:ascii="Times New Roman" w:hAnsi="Times New Roman" w:cs="Times New Roman"/>
          <w:b/>
          <w:bCs/>
        </w:rPr>
        <w:t>Defining Models</w:t>
      </w:r>
    </w:p>
    <w:p w14:paraId="36D47661" w14:textId="5481B986" w:rsidR="00D1677C" w:rsidRDefault="003329AE" w:rsidP="009B74AE">
      <w:pPr>
        <w:spacing w:line="240" w:lineRule="auto"/>
        <w:ind w:firstLine="562"/>
        <w:jc w:val="both"/>
        <w:rPr>
          <w:rFonts w:ascii="Times New Roman" w:hAnsi="Times New Roman" w:cs="Times New Roman"/>
        </w:rPr>
      </w:pPr>
      <w:r>
        <w:rPr>
          <w:rFonts w:ascii="Times New Roman" w:hAnsi="Times New Roman" w:cs="Times New Roman"/>
        </w:rPr>
        <w:lastRenderedPageBreak/>
        <w:t xml:space="preserve">The third </w:t>
      </w:r>
      <w:r w:rsidR="0046553C">
        <w:rPr>
          <w:rFonts w:ascii="Times New Roman" w:hAnsi="Times New Roman" w:cs="Times New Roman"/>
        </w:rPr>
        <w:t>section</w:t>
      </w:r>
      <w:r>
        <w:rPr>
          <w:rFonts w:ascii="Times New Roman" w:hAnsi="Times New Roman" w:cs="Times New Roman"/>
        </w:rPr>
        <w:t xml:space="preserve"> provides the user with tools that help forming a list of models based on the previous architecture</w:t>
      </w:r>
      <w:r w:rsidR="00A8387B">
        <w:rPr>
          <w:rFonts w:ascii="Times New Roman" w:hAnsi="Times New Roman" w:cs="Times New Roman"/>
        </w:rPr>
        <w:t>s</w:t>
      </w:r>
      <w:r>
        <w:rPr>
          <w:rFonts w:ascii="Times New Roman" w:hAnsi="Times New Roman" w:cs="Times New Roman"/>
        </w:rPr>
        <w:t xml:space="preserve">. </w:t>
      </w:r>
      <w:r w:rsidR="0013251E">
        <w:rPr>
          <w:rFonts w:ascii="Times New Roman" w:hAnsi="Times New Roman" w:cs="Times New Roman"/>
        </w:rPr>
        <w:t xml:space="preserve">Each model can be defined based on its inputs/outputs or can be a stack of previously defined models. In the case of </w:t>
      </w:r>
      <w:r w:rsidR="00A8387B">
        <w:rPr>
          <w:rFonts w:ascii="Times New Roman" w:hAnsi="Times New Roman" w:cs="Times New Roman"/>
        </w:rPr>
        <w:t xml:space="preserve">a </w:t>
      </w:r>
      <w:r w:rsidR="0013251E">
        <w:rPr>
          <w:rFonts w:ascii="Times New Roman" w:hAnsi="Times New Roman" w:cs="Times New Roman"/>
        </w:rPr>
        <w:t>stack, it is possible to freeze whatever part of the model. If the model is chosen to be compiled</w:t>
      </w:r>
      <w:r w:rsidR="00A8387B">
        <w:rPr>
          <w:rFonts w:ascii="Times New Roman" w:hAnsi="Times New Roman" w:cs="Times New Roman"/>
        </w:rPr>
        <w:t>,</w:t>
      </w:r>
      <w:r w:rsidR="0013251E">
        <w:rPr>
          <w:rFonts w:ascii="Times New Roman" w:hAnsi="Times New Roman" w:cs="Times New Roman"/>
        </w:rPr>
        <w:t xml:space="preserve"> the user ha</w:t>
      </w:r>
      <w:r w:rsidR="00A8387B">
        <w:rPr>
          <w:rFonts w:ascii="Times New Roman" w:hAnsi="Times New Roman" w:cs="Times New Roman"/>
        </w:rPr>
        <w:t>s</w:t>
      </w:r>
      <w:r w:rsidR="0013251E">
        <w:rPr>
          <w:rFonts w:ascii="Times New Roman" w:hAnsi="Times New Roman" w:cs="Times New Roman"/>
        </w:rPr>
        <w:t xml:space="preserve"> options to select loss function and metrics for each output, as well as the optimizer </w:t>
      </w:r>
      <w:r w:rsidR="00A8387B">
        <w:rPr>
          <w:rFonts w:ascii="Times New Roman" w:hAnsi="Times New Roman" w:cs="Times New Roman"/>
        </w:rPr>
        <w:t>for</w:t>
      </w:r>
      <w:r w:rsidR="0013251E">
        <w:rPr>
          <w:rFonts w:ascii="Times New Roman" w:hAnsi="Times New Roman" w:cs="Times New Roman"/>
        </w:rPr>
        <w:t xml:space="preserve"> the model.</w:t>
      </w:r>
    </w:p>
    <w:p w14:paraId="51A96759" w14:textId="77777777" w:rsidR="0013251E" w:rsidRDefault="0013251E" w:rsidP="0013251E">
      <w:pPr>
        <w:spacing w:line="240" w:lineRule="auto"/>
        <w:ind w:firstLine="0"/>
        <w:jc w:val="both"/>
        <w:rPr>
          <w:rFonts w:ascii="Times New Roman" w:hAnsi="Times New Roman" w:cs="Times New Roman"/>
        </w:rPr>
      </w:pPr>
    </w:p>
    <w:p w14:paraId="031DCF71" w14:textId="1F6B4F2E" w:rsidR="00D1677C" w:rsidRPr="00F65F92" w:rsidRDefault="00F65F92" w:rsidP="00F65F92">
      <w:pPr>
        <w:spacing w:line="240" w:lineRule="auto"/>
        <w:ind w:firstLine="0"/>
        <w:jc w:val="both"/>
        <w:rPr>
          <w:rFonts w:ascii="Times New Roman" w:hAnsi="Times New Roman" w:cs="Times New Roman"/>
          <w:b/>
          <w:bCs/>
        </w:rPr>
      </w:pPr>
      <w:r w:rsidRPr="00F65F92">
        <w:rPr>
          <w:rFonts w:ascii="Times New Roman" w:hAnsi="Times New Roman" w:cs="Times New Roman"/>
          <w:b/>
          <w:bCs/>
        </w:rPr>
        <w:t xml:space="preserve">3-4. </w:t>
      </w:r>
      <w:r w:rsidR="00D1677C" w:rsidRPr="00F65F92">
        <w:rPr>
          <w:rFonts w:ascii="Times New Roman" w:hAnsi="Times New Roman" w:cs="Times New Roman"/>
          <w:b/>
          <w:bCs/>
        </w:rPr>
        <w:t>Listing the Tasks to Run</w:t>
      </w:r>
    </w:p>
    <w:p w14:paraId="42A3D144" w14:textId="6D5C3739" w:rsidR="00D1677C" w:rsidRDefault="00B01911" w:rsidP="009B74AE">
      <w:pPr>
        <w:spacing w:line="240" w:lineRule="auto"/>
        <w:ind w:firstLine="562"/>
        <w:jc w:val="both"/>
        <w:rPr>
          <w:rFonts w:ascii="Times New Roman" w:hAnsi="Times New Roman" w:cs="Times New Roman"/>
        </w:rPr>
      </w:pPr>
      <w:r>
        <w:rPr>
          <w:rFonts w:ascii="Times New Roman" w:hAnsi="Times New Roman" w:cs="Times New Roman"/>
        </w:rPr>
        <w:t>The fourth step is to make a list of tasks to run. There are four main tasks for each model: fit (train) the model, evaluate the trained model with test data, make predictions using the trained model, and finally, assess the quality of the predictions. In each task, the user can select the model, and its inputs/outputs from some lists which are populated based on the previous steps. Moreover, many other hyper-parameters can be modified for each function. Especially, for the “fit” task one can activate “early stopping” and “model checkpoint” callbacks.</w:t>
      </w:r>
    </w:p>
    <w:p w14:paraId="330517B1" w14:textId="77777777" w:rsidR="00872A8F" w:rsidRDefault="00872A8F" w:rsidP="00B01911">
      <w:pPr>
        <w:spacing w:line="240" w:lineRule="auto"/>
        <w:ind w:firstLine="0"/>
        <w:jc w:val="both"/>
        <w:rPr>
          <w:rFonts w:ascii="Times New Roman" w:hAnsi="Times New Roman" w:cs="Times New Roman"/>
        </w:rPr>
      </w:pPr>
    </w:p>
    <w:p w14:paraId="6B0F0A9E" w14:textId="4EF2E688" w:rsidR="00D1677C" w:rsidRPr="00F65F92" w:rsidRDefault="00F65F92" w:rsidP="00F65F92">
      <w:pPr>
        <w:spacing w:line="240" w:lineRule="auto"/>
        <w:ind w:firstLine="0"/>
        <w:jc w:val="both"/>
        <w:rPr>
          <w:rFonts w:ascii="Times New Roman" w:hAnsi="Times New Roman" w:cs="Times New Roman"/>
          <w:b/>
          <w:bCs/>
        </w:rPr>
      </w:pPr>
      <w:r w:rsidRPr="00F65F92">
        <w:rPr>
          <w:rFonts w:ascii="Times New Roman" w:hAnsi="Times New Roman" w:cs="Times New Roman"/>
          <w:b/>
          <w:bCs/>
        </w:rPr>
        <w:t xml:space="preserve">3-5. </w:t>
      </w:r>
      <w:r w:rsidR="00D1677C" w:rsidRPr="00F65F92">
        <w:rPr>
          <w:rFonts w:ascii="Times New Roman" w:hAnsi="Times New Roman" w:cs="Times New Roman"/>
          <w:b/>
          <w:bCs/>
        </w:rPr>
        <w:t>Running the Tasks</w:t>
      </w:r>
    </w:p>
    <w:p w14:paraId="570E4543" w14:textId="7D42838B" w:rsidR="00D1677C" w:rsidRDefault="00BB6FEE" w:rsidP="009B74AE">
      <w:pPr>
        <w:spacing w:line="240" w:lineRule="auto"/>
        <w:ind w:firstLine="562"/>
        <w:jc w:val="both"/>
        <w:rPr>
          <w:rFonts w:ascii="Times New Roman" w:hAnsi="Times New Roman" w:cs="Times New Roman"/>
        </w:rPr>
      </w:pPr>
      <w:r>
        <w:rPr>
          <w:rFonts w:ascii="Times New Roman" w:hAnsi="Times New Roman" w:cs="Times New Roman"/>
        </w:rPr>
        <w:t>Finally, by navigating to the last step</w:t>
      </w:r>
      <w:r w:rsidR="009D6334">
        <w:rPr>
          <w:rFonts w:ascii="Times New Roman" w:hAnsi="Times New Roman" w:cs="Times New Roman"/>
        </w:rPr>
        <w:t xml:space="preserve">, </w:t>
      </w:r>
      <w:r>
        <w:rPr>
          <w:rFonts w:ascii="Times New Roman" w:hAnsi="Times New Roman" w:cs="Times New Roman"/>
        </w:rPr>
        <w:t xml:space="preserve">the user </w:t>
      </w:r>
      <w:r w:rsidR="009D6334">
        <w:rPr>
          <w:rFonts w:ascii="Times New Roman" w:hAnsi="Times New Roman" w:cs="Times New Roman"/>
        </w:rPr>
        <w:t xml:space="preserve">can </w:t>
      </w:r>
      <w:r>
        <w:rPr>
          <w:rFonts w:ascii="Times New Roman" w:hAnsi="Times New Roman" w:cs="Times New Roman"/>
        </w:rPr>
        <w:t>run each task and analyze the results. Each task</w:t>
      </w:r>
      <w:r w:rsidR="009D6334">
        <w:rPr>
          <w:rFonts w:ascii="Times New Roman" w:hAnsi="Times New Roman" w:cs="Times New Roman"/>
        </w:rPr>
        <w:t>,</w:t>
      </w:r>
      <w:r>
        <w:rPr>
          <w:rFonts w:ascii="Times New Roman" w:hAnsi="Times New Roman" w:cs="Times New Roman"/>
        </w:rPr>
        <w:t xml:space="preserve"> based on its characteristics</w:t>
      </w:r>
      <w:r w:rsidR="009D6334">
        <w:rPr>
          <w:rFonts w:ascii="Times New Roman" w:hAnsi="Times New Roman" w:cs="Times New Roman"/>
        </w:rPr>
        <w:t>,</w:t>
      </w:r>
      <w:r>
        <w:rPr>
          <w:rFonts w:ascii="Times New Roman" w:hAnsi="Times New Roman" w:cs="Times New Roman"/>
        </w:rPr>
        <w:t xml:space="preserve"> generates a visual and user-friendly way to represent the results. The fit task shows a dynamic graph which plots the loss</w:t>
      </w:r>
      <w:r w:rsidR="00084CBB">
        <w:rPr>
          <w:rFonts w:ascii="Times New Roman" w:hAnsi="Times New Roman" w:cs="Times New Roman"/>
        </w:rPr>
        <w:t xml:space="preserve"> </w:t>
      </w:r>
      <w:r w:rsidR="0046553C">
        <w:rPr>
          <w:rFonts w:ascii="Times New Roman" w:hAnsi="Times New Roman" w:cs="Times New Roman"/>
        </w:rPr>
        <w:t>as well as</w:t>
      </w:r>
      <w:r>
        <w:rPr>
          <w:rFonts w:ascii="Times New Roman" w:hAnsi="Times New Roman" w:cs="Times New Roman"/>
        </w:rPr>
        <w:t xml:space="preserve"> all the</w:t>
      </w:r>
      <w:r w:rsidR="0046553C">
        <w:rPr>
          <w:rFonts w:ascii="Times New Roman" w:hAnsi="Times New Roman" w:cs="Times New Roman"/>
        </w:rPr>
        <w:t xml:space="preserve"> other</w:t>
      </w:r>
      <w:r>
        <w:rPr>
          <w:rFonts w:ascii="Times New Roman" w:hAnsi="Times New Roman" w:cs="Times New Roman"/>
        </w:rPr>
        <w:t xml:space="preserve"> metrics in real time while the model is training. In addition, an interactive table show</w:t>
      </w:r>
      <w:r w:rsidR="00084CBB">
        <w:rPr>
          <w:rFonts w:ascii="Times New Roman" w:hAnsi="Times New Roman" w:cs="Times New Roman"/>
        </w:rPr>
        <w:t>s</w:t>
      </w:r>
      <w:r>
        <w:rPr>
          <w:rFonts w:ascii="Times New Roman" w:hAnsi="Times New Roman" w:cs="Times New Roman"/>
        </w:rPr>
        <w:t xml:space="preserve"> the numerical values for all the metrics. The assess task, which is used to evaluate the quality of the predictions of a model, based on the problem</w:t>
      </w:r>
      <w:r w:rsidR="0046553C">
        <w:rPr>
          <w:rFonts w:ascii="Times New Roman" w:hAnsi="Times New Roman" w:cs="Times New Roman"/>
        </w:rPr>
        <w:t>’s</w:t>
      </w:r>
      <w:r>
        <w:rPr>
          <w:rFonts w:ascii="Times New Roman" w:hAnsi="Times New Roman" w:cs="Times New Roman"/>
        </w:rPr>
        <w:t xml:space="preserve"> characteristics can generate an interactive confusion matrix (for classification cases) or a scatter plot (for regression problems).</w:t>
      </w:r>
    </w:p>
    <w:p w14:paraId="32E1FE09" w14:textId="77777777" w:rsidR="008F39AE" w:rsidRDefault="008F39AE" w:rsidP="00427601">
      <w:pPr>
        <w:spacing w:line="240" w:lineRule="auto"/>
        <w:ind w:firstLine="0"/>
        <w:jc w:val="both"/>
        <w:rPr>
          <w:rFonts w:ascii="Times New Roman" w:hAnsi="Times New Roman" w:cs="Times New Roman"/>
        </w:rPr>
      </w:pPr>
    </w:p>
    <w:p w14:paraId="7E038110" w14:textId="036451A0" w:rsidR="008D1464" w:rsidRPr="007D5613" w:rsidRDefault="00061A62" w:rsidP="00427601">
      <w:pPr>
        <w:spacing w:line="240" w:lineRule="auto"/>
        <w:ind w:firstLine="0"/>
        <w:jc w:val="both"/>
        <w:rPr>
          <w:rFonts w:ascii="Times New Roman" w:hAnsi="Times New Roman" w:cs="Times New Roman"/>
          <w:b/>
          <w:bCs/>
        </w:rPr>
      </w:pPr>
      <w:r>
        <w:rPr>
          <w:rFonts w:ascii="Times New Roman" w:hAnsi="Times New Roman" w:cs="Times New Roman"/>
          <w:b/>
          <w:bCs/>
        </w:rPr>
        <w:t>4</w:t>
      </w:r>
      <w:r w:rsidR="007D5613" w:rsidRPr="007D5613">
        <w:rPr>
          <w:rFonts w:ascii="Times New Roman" w:hAnsi="Times New Roman" w:cs="Times New Roman"/>
          <w:b/>
          <w:bCs/>
        </w:rPr>
        <w:t>. CASE STUDY</w:t>
      </w:r>
    </w:p>
    <w:p w14:paraId="72A5BB76" w14:textId="3047A3FF" w:rsidR="008D1464" w:rsidRDefault="00E665A3" w:rsidP="00E665A3">
      <w:pPr>
        <w:spacing w:line="240" w:lineRule="auto"/>
        <w:ind w:firstLine="562"/>
        <w:jc w:val="both"/>
        <w:rPr>
          <w:rFonts w:ascii="Times New Roman" w:hAnsi="Times New Roman" w:cs="Times New Roman"/>
        </w:rPr>
      </w:pPr>
      <w:r>
        <w:rPr>
          <w:rFonts w:ascii="Times New Roman" w:hAnsi="Times New Roman" w:cs="Times New Roman"/>
        </w:rPr>
        <w:t xml:space="preserve">The workflow of </w:t>
      </w:r>
      <w:proofErr w:type="spellStart"/>
      <w:r>
        <w:rPr>
          <w:rFonts w:ascii="Times New Roman" w:hAnsi="Times New Roman" w:cs="Times New Roman"/>
        </w:rPr>
        <w:t>DLHub</w:t>
      </w:r>
      <w:proofErr w:type="spellEnd"/>
      <w:r>
        <w:rPr>
          <w:rFonts w:ascii="Times New Roman" w:hAnsi="Times New Roman" w:cs="Times New Roman"/>
        </w:rPr>
        <w:t xml:space="preserve"> would be</w:t>
      </w:r>
      <w:r w:rsidR="00681D86">
        <w:rPr>
          <w:rFonts w:ascii="Times New Roman" w:hAnsi="Times New Roman" w:cs="Times New Roman"/>
        </w:rPr>
        <w:t xml:space="preserve"> understood</w:t>
      </w:r>
      <w:r>
        <w:rPr>
          <w:rFonts w:ascii="Times New Roman" w:hAnsi="Times New Roman" w:cs="Times New Roman"/>
        </w:rPr>
        <w:t xml:space="preserve"> more </w:t>
      </w:r>
      <w:r w:rsidR="00681D86">
        <w:rPr>
          <w:rFonts w:ascii="Times New Roman" w:hAnsi="Times New Roman" w:cs="Times New Roman"/>
        </w:rPr>
        <w:t>intuitively</w:t>
      </w:r>
      <w:r>
        <w:rPr>
          <w:rFonts w:ascii="Times New Roman" w:hAnsi="Times New Roman" w:cs="Times New Roman"/>
        </w:rPr>
        <w:t xml:space="preserve"> through an example. </w:t>
      </w:r>
      <w:r w:rsidR="007217CD">
        <w:rPr>
          <w:rFonts w:ascii="Times New Roman" w:hAnsi="Times New Roman" w:cs="Times New Roman"/>
        </w:rPr>
        <w:t>The CMAPSS dataset</w:t>
      </w:r>
      <w:r w:rsidR="00014EBA">
        <w:rPr>
          <w:rFonts w:ascii="Times New Roman" w:hAnsi="Times New Roman" w:cs="Times New Roman"/>
        </w:rPr>
        <w:t xml:space="preserve"> [</w:t>
      </w:r>
      <w:r w:rsidR="008A0DB1">
        <w:rPr>
          <w:rFonts w:ascii="Times New Roman" w:hAnsi="Times New Roman" w:cs="Times New Roman"/>
        </w:rPr>
        <w:t>9</w:t>
      </w:r>
      <w:r w:rsidR="00014EBA">
        <w:rPr>
          <w:rFonts w:ascii="Times New Roman" w:hAnsi="Times New Roman" w:cs="Times New Roman"/>
        </w:rPr>
        <w:t>]</w:t>
      </w:r>
      <w:r w:rsidR="007217CD">
        <w:rPr>
          <w:rFonts w:ascii="Times New Roman" w:hAnsi="Times New Roman" w:cs="Times New Roman"/>
        </w:rPr>
        <w:t xml:space="preserve"> has been chosen to </w:t>
      </w:r>
      <w:r w:rsidR="00D0105A">
        <w:rPr>
          <w:rFonts w:ascii="Times New Roman" w:hAnsi="Times New Roman" w:cs="Times New Roman"/>
        </w:rPr>
        <w:t xml:space="preserve">exemplify a </w:t>
      </w:r>
      <w:r w:rsidR="002E72B2">
        <w:rPr>
          <w:rFonts w:ascii="Times New Roman" w:hAnsi="Times New Roman" w:cs="Times New Roman"/>
        </w:rPr>
        <w:t>prognostics</w:t>
      </w:r>
      <w:r w:rsidR="007217CD">
        <w:rPr>
          <w:rFonts w:ascii="Times New Roman" w:hAnsi="Times New Roman" w:cs="Times New Roman"/>
        </w:rPr>
        <w:t xml:space="preserve"> </w:t>
      </w:r>
      <w:r w:rsidR="0067025C">
        <w:rPr>
          <w:rFonts w:ascii="Times New Roman" w:hAnsi="Times New Roman" w:cs="Times New Roman"/>
        </w:rPr>
        <w:t>model</w:t>
      </w:r>
      <w:r w:rsidR="007217CD">
        <w:rPr>
          <w:rFonts w:ascii="Times New Roman" w:hAnsi="Times New Roman" w:cs="Times New Roman"/>
        </w:rPr>
        <w:t>. This dataset contains simulated turbofan run-to-failure data and was published first by NASA’s Prognostics Center of Excellence (</w:t>
      </w:r>
      <w:proofErr w:type="spellStart"/>
      <w:r w:rsidR="007217CD">
        <w:rPr>
          <w:rFonts w:ascii="Times New Roman" w:hAnsi="Times New Roman" w:cs="Times New Roman"/>
        </w:rPr>
        <w:t>PCoE</w:t>
      </w:r>
      <w:proofErr w:type="spellEnd"/>
      <w:r w:rsidR="007217CD">
        <w:rPr>
          <w:rFonts w:ascii="Times New Roman" w:hAnsi="Times New Roman" w:cs="Times New Roman"/>
        </w:rPr>
        <w:t>) in 2008</w:t>
      </w:r>
      <w:r w:rsidR="00184DA4">
        <w:rPr>
          <w:rFonts w:ascii="Times New Roman" w:hAnsi="Times New Roman" w:cs="Times New Roman"/>
        </w:rPr>
        <w:t xml:space="preserve"> [</w:t>
      </w:r>
      <w:r w:rsidR="008A0DB1">
        <w:rPr>
          <w:rFonts w:ascii="Times New Roman" w:hAnsi="Times New Roman" w:cs="Times New Roman"/>
        </w:rPr>
        <w:t>10</w:t>
      </w:r>
      <w:r w:rsidR="00184DA4">
        <w:rPr>
          <w:rFonts w:ascii="Times New Roman" w:hAnsi="Times New Roman" w:cs="Times New Roman"/>
        </w:rPr>
        <w:t>]</w:t>
      </w:r>
      <w:r w:rsidR="007217CD">
        <w:rPr>
          <w:rFonts w:ascii="Times New Roman" w:hAnsi="Times New Roman" w:cs="Times New Roman"/>
        </w:rPr>
        <w:t>.</w:t>
      </w:r>
      <w:r w:rsidR="003462BE">
        <w:rPr>
          <w:rFonts w:ascii="Times New Roman" w:hAnsi="Times New Roman" w:cs="Times New Roman"/>
        </w:rPr>
        <w:t xml:space="preserve"> CMAPSS contains various datasets, but here the </w:t>
      </w:r>
      <w:r w:rsidR="00D0105A">
        <w:rPr>
          <w:rFonts w:ascii="Times New Roman" w:hAnsi="Times New Roman" w:cs="Times New Roman"/>
        </w:rPr>
        <w:t>FD001</w:t>
      </w:r>
      <w:r w:rsidR="003462BE">
        <w:rPr>
          <w:rFonts w:ascii="Times New Roman" w:hAnsi="Times New Roman" w:cs="Times New Roman"/>
        </w:rPr>
        <w:t xml:space="preserve"> is used. This dataset simulates the Remaining Useful Life (RUL) of turbofans in one work conditions and one fault mode.</w:t>
      </w:r>
    </w:p>
    <w:p w14:paraId="3D153CD7" w14:textId="06FFB204" w:rsidR="003462BE" w:rsidRDefault="0067025C" w:rsidP="00E665A3">
      <w:pPr>
        <w:spacing w:line="240" w:lineRule="auto"/>
        <w:ind w:firstLine="562"/>
        <w:jc w:val="both"/>
        <w:rPr>
          <w:rFonts w:ascii="Times New Roman" w:hAnsi="Times New Roman" w:cs="Times New Roman"/>
        </w:rPr>
      </w:pPr>
      <w:r>
        <w:rPr>
          <w:rFonts w:ascii="Times New Roman" w:hAnsi="Times New Roman" w:cs="Times New Roman"/>
        </w:rPr>
        <w:t>The dataset has been shuffled and divided to the training and testing subsets. There are 1</w:t>
      </w:r>
      <w:r w:rsidR="0076706D">
        <w:rPr>
          <w:rFonts w:ascii="Times New Roman" w:hAnsi="Times New Roman" w:cs="Times New Roman"/>
        </w:rPr>
        <w:t>5071</w:t>
      </w:r>
      <w:r>
        <w:rPr>
          <w:rFonts w:ascii="Times New Roman" w:hAnsi="Times New Roman" w:cs="Times New Roman"/>
        </w:rPr>
        <w:t xml:space="preserve"> data for training, and 100 data for testing. Each data is a time window containing 30 consecutive time steps for 14 different variables (sensors)</w:t>
      </w:r>
      <w:r w:rsidR="004F6B07">
        <w:rPr>
          <w:rFonts w:ascii="Times New Roman" w:hAnsi="Times New Roman" w:cs="Times New Roman"/>
        </w:rPr>
        <w:t xml:space="preserve"> which are stored in a flattened format</w:t>
      </w:r>
      <w:r w:rsidR="0055178C">
        <w:rPr>
          <w:rFonts w:ascii="Times New Roman" w:hAnsi="Times New Roman" w:cs="Times New Roman"/>
        </w:rPr>
        <w:t xml:space="preserve"> and are already scaled between </w:t>
      </w:r>
      <w:r w:rsidR="00F9182E">
        <w:rPr>
          <w:rFonts w:ascii="Times New Roman" w:hAnsi="Times New Roman" w:cs="Times New Roman"/>
        </w:rPr>
        <w:t>0</w:t>
      </w:r>
      <w:r w:rsidR="0055178C">
        <w:rPr>
          <w:rFonts w:ascii="Times New Roman" w:hAnsi="Times New Roman" w:cs="Times New Roman"/>
        </w:rPr>
        <w:t xml:space="preserve"> and 1</w:t>
      </w:r>
      <w:r>
        <w:rPr>
          <w:rFonts w:ascii="Times New Roman" w:hAnsi="Times New Roman" w:cs="Times New Roman"/>
        </w:rPr>
        <w:t>.</w:t>
      </w:r>
      <w:r w:rsidR="00861819">
        <w:rPr>
          <w:rFonts w:ascii="Times New Roman" w:hAnsi="Times New Roman" w:cs="Times New Roman"/>
        </w:rPr>
        <w:t xml:space="preserve"> The dataset is stored in Python “.</w:t>
      </w:r>
      <w:proofErr w:type="spellStart"/>
      <w:r w:rsidR="00861819">
        <w:rPr>
          <w:rFonts w:ascii="Times New Roman" w:hAnsi="Times New Roman" w:cs="Times New Roman"/>
        </w:rPr>
        <w:t>npz</w:t>
      </w:r>
      <w:proofErr w:type="spellEnd"/>
      <w:r w:rsidR="00861819">
        <w:rPr>
          <w:rFonts w:ascii="Times New Roman" w:hAnsi="Times New Roman" w:cs="Times New Roman"/>
        </w:rPr>
        <w:t>” file, which contains four matrices: “</w:t>
      </w:r>
      <w:proofErr w:type="spellStart"/>
      <w:r w:rsidR="00861819">
        <w:rPr>
          <w:rFonts w:ascii="Times New Roman" w:hAnsi="Times New Roman" w:cs="Times New Roman"/>
        </w:rPr>
        <w:t>x_train</w:t>
      </w:r>
      <w:proofErr w:type="spellEnd"/>
      <w:r w:rsidR="00861819">
        <w:rPr>
          <w:rFonts w:ascii="Times New Roman" w:hAnsi="Times New Roman" w:cs="Times New Roman"/>
        </w:rPr>
        <w:t>”, “</w:t>
      </w:r>
      <w:proofErr w:type="spellStart"/>
      <w:r w:rsidR="00861819">
        <w:rPr>
          <w:rFonts w:ascii="Times New Roman" w:hAnsi="Times New Roman" w:cs="Times New Roman"/>
        </w:rPr>
        <w:t>y_train</w:t>
      </w:r>
      <w:proofErr w:type="spellEnd"/>
      <w:r w:rsidR="00861819">
        <w:rPr>
          <w:rFonts w:ascii="Times New Roman" w:hAnsi="Times New Roman" w:cs="Times New Roman"/>
        </w:rPr>
        <w:t>”, “</w:t>
      </w:r>
      <w:proofErr w:type="spellStart"/>
      <w:r w:rsidR="00861819">
        <w:rPr>
          <w:rFonts w:ascii="Times New Roman" w:hAnsi="Times New Roman" w:cs="Times New Roman"/>
        </w:rPr>
        <w:t>x_test</w:t>
      </w:r>
      <w:proofErr w:type="spellEnd"/>
      <w:r w:rsidR="00861819">
        <w:rPr>
          <w:rFonts w:ascii="Times New Roman" w:hAnsi="Times New Roman" w:cs="Times New Roman"/>
        </w:rPr>
        <w:t>” and “</w:t>
      </w:r>
      <w:proofErr w:type="spellStart"/>
      <w:r w:rsidR="00861819">
        <w:rPr>
          <w:rFonts w:ascii="Times New Roman" w:hAnsi="Times New Roman" w:cs="Times New Roman"/>
        </w:rPr>
        <w:t>y_test</w:t>
      </w:r>
      <w:proofErr w:type="spellEnd"/>
      <w:r w:rsidR="00861819">
        <w:rPr>
          <w:rFonts w:ascii="Times New Roman" w:hAnsi="Times New Roman" w:cs="Times New Roman"/>
        </w:rPr>
        <w:t>”, which are features and targets of the training and testing subsets</w:t>
      </w:r>
      <w:r w:rsidR="00D0105A">
        <w:rPr>
          <w:rFonts w:ascii="Times New Roman" w:hAnsi="Times New Roman" w:cs="Times New Roman"/>
        </w:rPr>
        <w:t>,</w:t>
      </w:r>
      <w:r w:rsidR="00861819">
        <w:rPr>
          <w:rFonts w:ascii="Times New Roman" w:hAnsi="Times New Roman" w:cs="Times New Roman"/>
        </w:rPr>
        <w:t xml:space="preserve"> respectively.</w:t>
      </w:r>
    </w:p>
    <w:p w14:paraId="798ACAA9" w14:textId="229696AC" w:rsidR="0055178C" w:rsidRDefault="000E6900" w:rsidP="003A38DA">
      <w:pPr>
        <w:spacing w:line="240" w:lineRule="auto"/>
        <w:ind w:firstLine="562"/>
        <w:jc w:val="both"/>
        <w:rPr>
          <w:rFonts w:ascii="Times New Roman" w:hAnsi="Times New Roman" w:cs="Times New Roman"/>
        </w:rPr>
      </w:pPr>
      <w:r>
        <w:rPr>
          <w:rFonts w:ascii="Times New Roman" w:hAnsi="Times New Roman" w:cs="Times New Roman"/>
        </w:rPr>
        <w:t>As shown in Figure 3, t</w:t>
      </w:r>
      <w:r w:rsidR="000535F4">
        <w:rPr>
          <w:rFonts w:ascii="Times New Roman" w:hAnsi="Times New Roman" w:cs="Times New Roman"/>
        </w:rPr>
        <w:t xml:space="preserve">he first step in </w:t>
      </w:r>
      <w:proofErr w:type="spellStart"/>
      <w:r w:rsidR="000535F4">
        <w:rPr>
          <w:rFonts w:ascii="Times New Roman" w:hAnsi="Times New Roman" w:cs="Times New Roman"/>
        </w:rPr>
        <w:t>DLHub</w:t>
      </w:r>
      <w:proofErr w:type="spellEnd"/>
      <w:r w:rsidR="000535F4">
        <w:rPr>
          <w:rFonts w:ascii="Times New Roman" w:hAnsi="Times New Roman" w:cs="Times New Roman"/>
        </w:rPr>
        <w:t xml:space="preserve"> is to read the file, extract matrices and construct two datasets for training and test subsets. Each dataset consists of two matrices: features (x) and targets (y).</w:t>
      </w:r>
      <w:r>
        <w:rPr>
          <w:rFonts w:ascii="Times New Roman" w:hAnsi="Times New Roman" w:cs="Times New Roman"/>
        </w:rPr>
        <w:t xml:space="preserve"> All the process is being performed by putting proper pre-defined blocks together by drag-and-drop, and then making the data flow diagram by linking them together.</w:t>
      </w:r>
      <w:r w:rsidR="00624B00">
        <w:rPr>
          <w:rFonts w:ascii="Times New Roman" w:hAnsi="Times New Roman" w:cs="Times New Roman"/>
        </w:rPr>
        <w:t xml:space="preserve"> During this process, </w:t>
      </w:r>
      <w:proofErr w:type="spellStart"/>
      <w:r w:rsidR="00624B00">
        <w:rPr>
          <w:rFonts w:ascii="Times New Roman" w:hAnsi="Times New Roman" w:cs="Times New Roman"/>
        </w:rPr>
        <w:t>DLHub</w:t>
      </w:r>
      <w:proofErr w:type="spellEnd"/>
      <w:r w:rsidR="00624B00">
        <w:rPr>
          <w:rFonts w:ascii="Times New Roman" w:hAnsi="Times New Roman" w:cs="Times New Roman"/>
        </w:rPr>
        <w:t xml:space="preserve"> automatically generates the python code corresponding to the data flow.</w:t>
      </w:r>
    </w:p>
    <w:p w14:paraId="205C0BB6" w14:textId="22F62330" w:rsidR="0032036C" w:rsidRDefault="0032036C" w:rsidP="0032036C">
      <w:pPr>
        <w:spacing w:line="240" w:lineRule="auto"/>
        <w:ind w:firstLine="562"/>
        <w:jc w:val="both"/>
        <w:rPr>
          <w:rFonts w:ascii="Times New Roman" w:hAnsi="Times New Roman" w:cs="Times New Roman"/>
        </w:rPr>
      </w:pPr>
      <w:r>
        <w:rPr>
          <w:rFonts w:ascii="Times New Roman" w:hAnsi="Times New Roman" w:cs="Times New Roman"/>
        </w:rPr>
        <w:t>By navigating to the next step, the previously generated Python code runs, and the app keeps the datasets for further uses. In the second step</w:t>
      </w:r>
      <w:r w:rsidR="00D0105A">
        <w:rPr>
          <w:rFonts w:ascii="Times New Roman" w:hAnsi="Times New Roman" w:cs="Times New Roman"/>
        </w:rPr>
        <w:t>,</w:t>
      </w:r>
      <w:r>
        <w:rPr>
          <w:rFonts w:ascii="Times New Roman" w:hAnsi="Times New Roman" w:cs="Times New Roman"/>
        </w:rPr>
        <w:t xml:space="preserve"> the architecture must be constructed. The same visual programming environment </w:t>
      </w:r>
      <w:r w:rsidR="00D0105A">
        <w:rPr>
          <w:rFonts w:ascii="Times New Roman" w:hAnsi="Times New Roman" w:cs="Times New Roman"/>
        </w:rPr>
        <w:t xml:space="preserve">is </w:t>
      </w:r>
      <w:r>
        <w:rPr>
          <w:rFonts w:ascii="Times New Roman" w:hAnsi="Times New Roman" w:cs="Times New Roman"/>
        </w:rPr>
        <w:t>use</w:t>
      </w:r>
      <w:r w:rsidR="00D0105A">
        <w:rPr>
          <w:rFonts w:ascii="Times New Roman" w:hAnsi="Times New Roman" w:cs="Times New Roman"/>
        </w:rPr>
        <w:t>d</w:t>
      </w:r>
      <w:r>
        <w:rPr>
          <w:rFonts w:ascii="Times New Roman" w:hAnsi="Times New Roman" w:cs="Times New Roman"/>
        </w:rPr>
        <w:t xml:space="preserve"> to form the </w:t>
      </w:r>
      <w:proofErr w:type="spellStart"/>
      <w:r>
        <w:rPr>
          <w:rFonts w:ascii="Times New Roman" w:hAnsi="Times New Roman" w:cs="Times New Roman"/>
        </w:rPr>
        <w:t>flux</w:t>
      </w:r>
      <w:r w:rsidR="00D0105A">
        <w:rPr>
          <w:rFonts w:ascii="Times New Roman" w:hAnsi="Times New Roman" w:cs="Times New Roman"/>
        </w:rPr>
        <w:t>o</w:t>
      </w:r>
      <w:r>
        <w:rPr>
          <w:rFonts w:ascii="Times New Roman" w:hAnsi="Times New Roman" w:cs="Times New Roman"/>
        </w:rPr>
        <w:t>gram</w:t>
      </w:r>
      <w:proofErr w:type="spellEnd"/>
      <w:r>
        <w:rPr>
          <w:rFonts w:ascii="Times New Roman" w:hAnsi="Times New Roman" w:cs="Times New Roman"/>
        </w:rPr>
        <w:t xml:space="preserve"> and all the </w:t>
      </w:r>
      <w:proofErr w:type="spellStart"/>
      <w:r>
        <w:rPr>
          <w:rFonts w:ascii="Times New Roman" w:hAnsi="Times New Roman" w:cs="Times New Roman"/>
        </w:rPr>
        <w:t>Keras</w:t>
      </w:r>
      <w:proofErr w:type="spellEnd"/>
      <w:r>
        <w:rPr>
          <w:rFonts w:ascii="Times New Roman" w:hAnsi="Times New Roman" w:cs="Times New Roman"/>
        </w:rPr>
        <w:t xml:space="preserve"> layers are available. Typically, the diagram starts with input layers, and in this case the app helps the user by setting the dimensions of the input layer (Figure 4).</w:t>
      </w:r>
    </w:p>
    <w:p w14:paraId="42B34962" w14:textId="29935B0C" w:rsidR="0055178C" w:rsidRDefault="000E6900" w:rsidP="0055178C">
      <w:pPr>
        <w:spacing w:line="240" w:lineRule="auto"/>
        <w:ind w:firstLine="0"/>
        <w:jc w:val="center"/>
        <w:rPr>
          <w:rFonts w:ascii="Times New Roman" w:hAnsi="Times New Roman" w:cs="Times New Roman"/>
        </w:rPr>
      </w:pPr>
      <w:r>
        <w:rPr>
          <w:noProof/>
        </w:rPr>
        <w:lastRenderedPageBreak/>
        <w:drawing>
          <wp:inline distT="0" distB="0" distL="0" distR="0" wp14:anchorId="298C7D5A" wp14:editId="6F91D55C">
            <wp:extent cx="6122035" cy="2921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22035" cy="2921000"/>
                    </a:xfrm>
                    <a:prstGeom prst="rect">
                      <a:avLst/>
                    </a:prstGeom>
                  </pic:spPr>
                </pic:pic>
              </a:graphicData>
            </a:graphic>
          </wp:inline>
        </w:drawing>
      </w:r>
    </w:p>
    <w:p w14:paraId="1518967B" w14:textId="447CBBFC" w:rsidR="000E6900" w:rsidRDefault="000E6900" w:rsidP="0055178C">
      <w:pPr>
        <w:spacing w:line="240" w:lineRule="auto"/>
        <w:ind w:firstLine="0"/>
        <w:jc w:val="center"/>
        <w:rPr>
          <w:rFonts w:ascii="Times New Roman" w:hAnsi="Times New Roman" w:cs="Times New Roman"/>
        </w:rPr>
      </w:pPr>
      <w:r>
        <w:rPr>
          <w:rFonts w:ascii="Times New Roman" w:hAnsi="Times New Roman" w:cs="Times New Roman"/>
        </w:rPr>
        <w:t>Figure 3- Forming train and test datasets</w:t>
      </w:r>
    </w:p>
    <w:p w14:paraId="00447BD5" w14:textId="77777777" w:rsidR="00B46883" w:rsidRDefault="00B46883" w:rsidP="0055178C">
      <w:pPr>
        <w:spacing w:line="240" w:lineRule="auto"/>
        <w:ind w:firstLine="0"/>
        <w:jc w:val="center"/>
        <w:rPr>
          <w:rFonts w:ascii="Times New Roman" w:hAnsi="Times New Roman" w:cs="Times New Roman"/>
        </w:rPr>
      </w:pPr>
    </w:p>
    <w:p w14:paraId="45AA1BDE" w14:textId="32C90408" w:rsidR="004F536F" w:rsidRDefault="004F6B07" w:rsidP="004F536F">
      <w:pPr>
        <w:spacing w:line="240" w:lineRule="auto"/>
        <w:ind w:firstLine="0"/>
        <w:jc w:val="center"/>
        <w:rPr>
          <w:rFonts w:ascii="Times New Roman" w:hAnsi="Times New Roman" w:cs="Times New Roman"/>
        </w:rPr>
      </w:pPr>
      <w:r>
        <w:rPr>
          <w:noProof/>
        </w:rPr>
        <w:drawing>
          <wp:inline distT="0" distB="0" distL="0" distR="0" wp14:anchorId="64AC84A4" wp14:editId="327CC5C1">
            <wp:extent cx="1692788" cy="4261339"/>
            <wp:effectExtent l="0" t="0" r="3175"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702008" cy="4284548"/>
                    </a:xfrm>
                    <a:prstGeom prst="rect">
                      <a:avLst/>
                    </a:prstGeom>
                  </pic:spPr>
                </pic:pic>
              </a:graphicData>
            </a:graphic>
          </wp:inline>
        </w:drawing>
      </w:r>
    </w:p>
    <w:p w14:paraId="5514D36B" w14:textId="3DB9C1C9" w:rsidR="004F536F" w:rsidRDefault="004F536F" w:rsidP="004F536F">
      <w:pPr>
        <w:spacing w:line="240" w:lineRule="auto"/>
        <w:ind w:firstLine="0"/>
        <w:jc w:val="center"/>
        <w:rPr>
          <w:rFonts w:ascii="Times New Roman" w:hAnsi="Times New Roman" w:cs="Times New Roman"/>
        </w:rPr>
      </w:pPr>
      <w:r>
        <w:rPr>
          <w:rFonts w:ascii="Times New Roman" w:hAnsi="Times New Roman" w:cs="Times New Roman"/>
        </w:rPr>
        <w:t>Figure 4- The custom input layers based on the user’s dataset</w:t>
      </w:r>
    </w:p>
    <w:p w14:paraId="3E9C5F8F" w14:textId="100AD090" w:rsidR="004F536F" w:rsidRDefault="004F536F" w:rsidP="009A53D0">
      <w:pPr>
        <w:spacing w:line="240" w:lineRule="auto"/>
        <w:ind w:firstLine="562"/>
        <w:jc w:val="both"/>
        <w:rPr>
          <w:rFonts w:ascii="Times New Roman" w:hAnsi="Times New Roman" w:cs="Times New Roman"/>
        </w:rPr>
      </w:pPr>
    </w:p>
    <w:p w14:paraId="09EFCF1A" w14:textId="4E4EAE05" w:rsidR="004F536F" w:rsidRDefault="003A38DA" w:rsidP="009A53D0">
      <w:pPr>
        <w:spacing w:line="240" w:lineRule="auto"/>
        <w:ind w:firstLine="562"/>
        <w:jc w:val="both"/>
        <w:rPr>
          <w:rFonts w:ascii="Times New Roman" w:hAnsi="Times New Roman" w:cs="Times New Roman"/>
        </w:rPr>
      </w:pPr>
      <w:r>
        <w:rPr>
          <w:rFonts w:ascii="Times New Roman" w:hAnsi="Times New Roman" w:cs="Times New Roman"/>
        </w:rPr>
        <w:t>Building the layers architecture, and consequently the model</w:t>
      </w:r>
      <w:r w:rsidR="00C7542B">
        <w:rPr>
          <w:rFonts w:ascii="Times New Roman" w:hAnsi="Times New Roman" w:cs="Times New Roman"/>
        </w:rPr>
        <w:t>,</w:t>
      </w:r>
      <w:r>
        <w:rPr>
          <w:rFonts w:ascii="Times New Roman" w:hAnsi="Times New Roman" w:cs="Times New Roman"/>
        </w:rPr>
        <w:t xml:space="preserve"> is straight forward. Figure 5 shows a simple </w:t>
      </w:r>
      <w:r w:rsidR="009600B9">
        <w:rPr>
          <w:rFonts w:ascii="Times New Roman" w:hAnsi="Times New Roman" w:cs="Times New Roman"/>
        </w:rPr>
        <w:t>stack of layers</w:t>
      </w:r>
      <w:r>
        <w:rPr>
          <w:rFonts w:ascii="Times New Roman" w:hAnsi="Times New Roman" w:cs="Times New Roman"/>
        </w:rPr>
        <w:t xml:space="preserve"> to be used for the </w:t>
      </w:r>
      <w:r w:rsidR="00C7542B">
        <w:rPr>
          <w:rFonts w:ascii="Times New Roman" w:hAnsi="Times New Roman" w:cs="Times New Roman"/>
        </w:rPr>
        <w:t>fault prognostics</w:t>
      </w:r>
      <w:r>
        <w:rPr>
          <w:rFonts w:ascii="Times New Roman" w:hAnsi="Times New Roman" w:cs="Times New Roman"/>
        </w:rPr>
        <w:t xml:space="preserve">. The input layer is followed by reshape, simple RNN, flatten, and two dense layers. All the parameters for any layer can be modified visually. Figure 6 shows how easy is </w:t>
      </w:r>
      <w:r w:rsidR="00C7542B">
        <w:rPr>
          <w:rFonts w:ascii="Times New Roman" w:hAnsi="Times New Roman" w:cs="Times New Roman"/>
        </w:rPr>
        <w:t xml:space="preserve">to define </w:t>
      </w:r>
      <w:r>
        <w:rPr>
          <w:rFonts w:ascii="Times New Roman" w:hAnsi="Times New Roman" w:cs="Times New Roman"/>
        </w:rPr>
        <w:t xml:space="preserve">a model based on the layers. It is only needed to define the input and the output of the model, as well as the loss function for the output. Moreover, the optimizer and </w:t>
      </w:r>
      <w:r w:rsidR="00C7542B">
        <w:rPr>
          <w:rFonts w:ascii="Times New Roman" w:hAnsi="Times New Roman" w:cs="Times New Roman"/>
        </w:rPr>
        <w:t>other</w:t>
      </w:r>
      <w:r>
        <w:rPr>
          <w:rFonts w:ascii="Times New Roman" w:hAnsi="Times New Roman" w:cs="Times New Roman"/>
        </w:rPr>
        <w:t xml:space="preserve"> advanced features can be modified </w:t>
      </w:r>
      <w:r>
        <w:rPr>
          <w:rFonts w:ascii="Times New Roman" w:hAnsi="Times New Roman" w:cs="Times New Roman"/>
        </w:rPr>
        <w:lastRenderedPageBreak/>
        <w:t>in the same page.</w:t>
      </w:r>
      <w:r w:rsidR="0032036C">
        <w:rPr>
          <w:rFonts w:ascii="Times New Roman" w:hAnsi="Times New Roman" w:cs="Times New Roman"/>
        </w:rPr>
        <w:t xml:space="preserve"> As mentioned in the previous sections, any visual modification in the app is converted to a standard Python code. Figure 7 shows an example of such a code which is generated for th</w:t>
      </w:r>
      <w:r w:rsidR="00C7542B">
        <w:rPr>
          <w:rFonts w:ascii="Times New Roman" w:hAnsi="Times New Roman" w:cs="Times New Roman"/>
        </w:rPr>
        <w:t>is</w:t>
      </w:r>
      <w:r w:rsidR="0032036C">
        <w:rPr>
          <w:rFonts w:ascii="Times New Roman" w:hAnsi="Times New Roman" w:cs="Times New Roman"/>
        </w:rPr>
        <w:t xml:space="preserve"> model.</w:t>
      </w:r>
    </w:p>
    <w:p w14:paraId="0CDB8C6A" w14:textId="77777777" w:rsidR="00643AAD" w:rsidRDefault="00643AAD" w:rsidP="00435D31">
      <w:pPr>
        <w:spacing w:line="240" w:lineRule="auto"/>
        <w:ind w:firstLine="0"/>
        <w:jc w:val="both"/>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4816"/>
      </w:tblGrid>
      <w:tr w:rsidR="003A38DA" w14:paraId="5C5E4540" w14:textId="77777777" w:rsidTr="003A38DA">
        <w:trPr>
          <w:trHeight w:val="6606"/>
        </w:trPr>
        <w:tc>
          <w:tcPr>
            <w:tcW w:w="4815" w:type="dxa"/>
          </w:tcPr>
          <w:p w14:paraId="3977531F" w14:textId="7A53CB05" w:rsidR="003A38DA" w:rsidRDefault="003A38DA" w:rsidP="003A38DA">
            <w:pPr>
              <w:ind w:firstLine="0"/>
              <w:jc w:val="center"/>
              <w:rPr>
                <w:rFonts w:ascii="Times New Roman" w:hAnsi="Times New Roman" w:cs="Times New Roman"/>
              </w:rPr>
            </w:pPr>
            <w:r>
              <w:rPr>
                <w:noProof/>
              </w:rPr>
              <w:drawing>
                <wp:inline distT="0" distB="0" distL="0" distR="0" wp14:anchorId="39336D1C" wp14:editId="04EDA5FD">
                  <wp:extent cx="1840523" cy="3731749"/>
                  <wp:effectExtent l="0" t="0" r="762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60089" cy="3771420"/>
                          </a:xfrm>
                          <a:prstGeom prst="rect">
                            <a:avLst/>
                          </a:prstGeom>
                        </pic:spPr>
                      </pic:pic>
                    </a:graphicData>
                  </a:graphic>
                </wp:inline>
              </w:drawing>
            </w:r>
          </w:p>
          <w:p w14:paraId="7BA073B4" w14:textId="77777777" w:rsidR="003A38DA" w:rsidRPr="003A38DA" w:rsidRDefault="003A38DA" w:rsidP="003A38DA">
            <w:pPr>
              <w:ind w:firstLine="0"/>
              <w:jc w:val="center"/>
              <w:rPr>
                <w:rFonts w:ascii="Times New Roman" w:hAnsi="Times New Roman" w:cs="Times New Roman"/>
                <w:sz w:val="16"/>
                <w:szCs w:val="16"/>
              </w:rPr>
            </w:pPr>
          </w:p>
          <w:p w14:paraId="5BDE66E3" w14:textId="45FDC74D" w:rsidR="003A38DA" w:rsidRDefault="003A38DA" w:rsidP="003A38DA">
            <w:pPr>
              <w:ind w:firstLine="0"/>
              <w:jc w:val="center"/>
              <w:rPr>
                <w:rFonts w:ascii="Times New Roman" w:hAnsi="Times New Roman" w:cs="Times New Roman"/>
              </w:rPr>
            </w:pPr>
            <w:r>
              <w:rPr>
                <w:rFonts w:ascii="Times New Roman" w:hAnsi="Times New Roman" w:cs="Times New Roman"/>
              </w:rPr>
              <w:t>Figure 5- Network Architecture</w:t>
            </w:r>
          </w:p>
        </w:tc>
        <w:tc>
          <w:tcPr>
            <w:tcW w:w="4816" w:type="dxa"/>
          </w:tcPr>
          <w:p w14:paraId="5A003D94" w14:textId="01FE65F5" w:rsidR="003A38DA" w:rsidRDefault="003A38DA" w:rsidP="003A38DA">
            <w:pPr>
              <w:ind w:firstLine="0"/>
              <w:jc w:val="center"/>
              <w:rPr>
                <w:rFonts w:ascii="Times New Roman" w:hAnsi="Times New Roman" w:cs="Times New Roman"/>
              </w:rPr>
            </w:pPr>
            <w:r>
              <w:rPr>
                <w:noProof/>
              </w:rPr>
              <w:drawing>
                <wp:inline distT="0" distB="0" distL="0" distR="0" wp14:anchorId="4F12543A" wp14:editId="0D36174E">
                  <wp:extent cx="1176261" cy="3726324"/>
                  <wp:effectExtent l="0" t="0" r="508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222638" cy="3873242"/>
                          </a:xfrm>
                          <a:prstGeom prst="rect">
                            <a:avLst/>
                          </a:prstGeom>
                        </pic:spPr>
                      </pic:pic>
                    </a:graphicData>
                  </a:graphic>
                </wp:inline>
              </w:drawing>
            </w:r>
          </w:p>
          <w:p w14:paraId="179A11F7" w14:textId="77777777" w:rsidR="003A38DA" w:rsidRPr="003A38DA" w:rsidRDefault="003A38DA" w:rsidP="003A38DA">
            <w:pPr>
              <w:ind w:firstLine="0"/>
              <w:jc w:val="center"/>
              <w:rPr>
                <w:rFonts w:ascii="Times New Roman" w:hAnsi="Times New Roman" w:cs="Times New Roman"/>
                <w:sz w:val="16"/>
                <w:szCs w:val="16"/>
              </w:rPr>
            </w:pPr>
          </w:p>
          <w:p w14:paraId="7E1DE81B" w14:textId="5341DD03" w:rsidR="003A38DA" w:rsidRDefault="003A38DA" w:rsidP="003A38DA">
            <w:pPr>
              <w:ind w:firstLine="0"/>
              <w:jc w:val="center"/>
              <w:rPr>
                <w:rFonts w:ascii="Times New Roman" w:hAnsi="Times New Roman" w:cs="Times New Roman"/>
              </w:rPr>
            </w:pPr>
            <w:r>
              <w:rPr>
                <w:rFonts w:ascii="Times New Roman" w:hAnsi="Times New Roman" w:cs="Times New Roman"/>
              </w:rPr>
              <w:t>Figure 6- Making a model based on the architecture</w:t>
            </w:r>
          </w:p>
        </w:tc>
      </w:tr>
    </w:tbl>
    <w:p w14:paraId="452C4F1B" w14:textId="5CBDB523" w:rsidR="0081208B" w:rsidRDefault="0081208B" w:rsidP="0032036C">
      <w:pPr>
        <w:spacing w:line="240" w:lineRule="auto"/>
        <w:ind w:firstLine="0"/>
        <w:jc w:val="center"/>
        <w:rPr>
          <w:rFonts w:ascii="Times New Roman" w:hAnsi="Times New Roman" w:cs="Times New Roman"/>
        </w:rPr>
      </w:pPr>
    </w:p>
    <w:p w14:paraId="74DAE9BC" w14:textId="77777777" w:rsidR="0032036C" w:rsidRDefault="0032036C" w:rsidP="0032036C">
      <w:pPr>
        <w:spacing w:line="240" w:lineRule="auto"/>
        <w:ind w:firstLine="0"/>
        <w:jc w:val="center"/>
        <w:rPr>
          <w:rFonts w:ascii="Times New Roman" w:hAnsi="Times New Roman" w:cs="Times New Roman"/>
        </w:rPr>
      </w:pPr>
    </w:p>
    <w:p w14:paraId="67A37E26" w14:textId="21C3F1D1" w:rsidR="0081208B" w:rsidRDefault="0081208B" w:rsidP="0081208B">
      <w:pPr>
        <w:spacing w:line="240" w:lineRule="auto"/>
        <w:ind w:firstLine="0"/>
        <w:jc w:val="center"/>
        <w:rPr>
          <w:rFonts w:ascii="Times New Roman" w:hAnsi="Times New Roman" w:cs="Times New Roman"/>
        </w:rPr>
      </w:pPr>
      <w:r>
        <w:rPr>
          <w:noProof/>
        </w:rPr>
        <w:drawing>
          <wp:inline distT="0" distB="0" distL="0" distR="0" wp14:anchorId="669147EC" wp14:editId="125A0023">
            <wp:extent cx="6122035" cy="3006725"/>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122035" cy="3006725"/>
                    </a:xfrm>
                    <a:prstGeom prst="rect">
                      <a:avLst/>
                    </a:prstGeom>
                  </pic:spPr>
                </pic:pic>
              </a:graphicData>
            </a:graphic>
          </wp:inline>
        </w:drawing>
      </w:r>
    </w:p>
    <w:p w14:paraId="7520B41E" w14:textId="12D6B3D7" w:rsidR="0081208B" w:rsidRDefault="00AD25DB" w:rsidP="0081208B">
      <w:pPr>
        <w:spacing w:line="240" w:lineRule="auto"/>
        <w:ind w:firstLine="0"/>
        <w:jc w:val="center"/>
        <w:rPr>
          <w:rFonts w:ascii="Times New Roman" w:hAnsi="Times New Roman" w:cs="Times New Roman"/>
        </w:rPr>
      </w:pPr>
      <w:r>
        <w:rPr>
          <w:rFonts w:ascii="Times New Roman" w:hAnsi="Times New Roman" w:cs="Times New Roman"/>
        </w:rPr>
        <w:t>Figure 7- An example of auto-generated code in the app</w:t>
      </w:r>
    </w:p>
    <w:p w14:paraId="51BDF26E" w14:textId="301A7F46" w:rsidR="00AD25DB" w:rsidRDefault="00AD25DB" w:rsidP="0081208B">
      <w:pPr>
        <w:spacing w:line="240" w:lineRule="auto"/>
        <w:ind w:firstLine="0"/>
        <w:jc w:val="center"/>
        <w:rPr>
          <w:rFonts w:ascii="Times New Roman" w:hAnsi="Times New Roman" w:cs="Times New Roman"/>
        </w:rPr>
      </w:pPr>
    </w:p>
    <w:p w14:paraId="03917507" w14:textId="00AF44E1" w:rsidR="00EF2CD2" w:rsidRDefault="00FA6978" w:rsidP="00EF2CD2">
      <w:pPr>
        <w:spacing w:line="240" w:lineRule="auto"/>
        <w:ind w:firstLine="562"/>
        <w:jc w:val="both"/>
        <w:rPr>
          <w:rFonts w:ascii="Times New Roman" w:hAnsi="Times New Roman" w:cs="Times New Roman"/>
        </w:rPr>
      </w:pPr>
      <w:r>
        <w:rPr>
          <w:rFonts w:ascii="Times New Roman" w:hAnsi="Times New Roman" w:cs="Times New Roman"/>
        </w:rPr>
        <w:lastRenderedPageBreak/>
        <w:t>In the “Timeline” page</w:t>
      </w:r>
      <w:r w:rsidR="00941939">
        <w:rPr>
          <w:rFonts w:ascii="Times New Roman" w:hAnsi="Times New Roman" w:cs="Times New Roman"/>
        </w:rPr>
        <w:t>,</w:t>
      </w:r>
      <w:r>
        <w:rPr>
          <w:rFonts w:ascii="Times New Roman" w:hAnsi="Times New Roman" w:cs="Times New Roman"/>
        </w:rPr>
        <w:t xml:space="preserve"> the user can make a list of different tasks to run. Standard task types have been defined in the app.</w:t>
      </w:r>
      <w:r w:rsidR="00A33342">
        <w:rPr>
          <w:rFonts w:ascii="Times New Roman" w:hAnsi="Times New Roman" w:cs="Times New Roman"/>
        </w:rPr>
        <w:t xml:space="preserve"> For each task, there are many configurations to be considered</w:t>
      </w:r>
      <w:r w:rsidR="00BF2822">
        <w:rPr>
          <w:rFonts w:ascii="Times New Roman" w:hAnsi="Times New Roman" w:cs="Times New Roman"/>
        </w:rPr>
        <w:t xml:space="preserve"> (Figure 8)</w:t>
      </w:r>
      <w:r w:rsidR="00A33342">
        <w:rPr>
          <w:rFonts w:ascii="Times New Roman" w:hAnsi="Times New Roman" w:cs="Times New Roman"/>
        </w:rPr>
        <w:t>.</w:t>
      </w:r>
      <w:r>
        <w:rPr>
          <w:rFonts w:ascii="Times New Roman" w:hAnsi="Times New Roman" w:cs="Times New Roman"/>
        </w:rPr>
        <w:t xml:space="preserve"> In this example</w:t>
      </w:r>
      <w:r w:rsidR="00941939">
        <w:rPr>
          <w:rFonts w:ascii="Times New Roman" w:hAnsi="Times New Roman" w:cs="Times New Roman"/>
        </w:rPr>
        <w:t>,</w:t>
      </w:r>
      <w:r>
        <w:rPr>
          <w:rFonts w:ascii="Times New Roman" w:hAnsi="Times New Roman" w:cs="Times New Roman"/>
        </w:rPr>
        <w:t xml:space="preserve"> the tasks are as follows:</w:t>
      </w:r>
    </w:p>
    <w:p w14:paraId="764AABA7" w14:textId="16A28070" w:rsidR="00FA6978" w:rsidRDefault="00FA6978" w:rsidP="00FA6978">
      <w:pPr>
        <w:pStyle w:val="ListParagraph"/>
        <w:numPr>
          <w:ilvl w:val="0"/>
          <w:numId w:val="1"/>
        </w:numPr>
        <w:spacing w:line="240" w:lineRule="auto"/>
        <w:jc w:val="both"/>
        <w:rPr>
          <w:rFonts w:ascii="Times New Roman" w:hAnsi="Times New Roman" w:cs="Times New Roman"/>
        </w:rPr>
      </w:pPr>
      <w:r>
        <w:rPr>
          <w:rFonts w:ascii="Times New Roman" w:hAnsi="Times New Roman" w:cs="Times New Roman"/>
        </w:rPr>
        <w:t>Train the model using the train dataset</w:t>
      </w:r>
      <w:r w:rsidR="00AF1F9C">
        <w:rPr>
          <w:rFonts w:ascii="Times New Roman" w:hAnsi="Times New Roman" w:cs="Times New Roman"/>
        </w:rPr>
        <w:t>, keeping 10% of data as the validation set.</w:t>
      </w:r>
    </w:p>
    <w:p w14:paraId="275EA1BB" w14:textId="7EC99693" w:rsidR="00FA6978" w:rsidRDefault="00FA6978" w:rsidP="00FA6978">
      <w:pPr>
        <w:pStyle w:val="ListParagraph"/>
        <w:numPr>
          <w:ilvl w:val="0"/>
          <w:numId w:val="1"/>
        </w:numPr>
        <w:spacing w:line="240" w:lineRule="auto"/>
        <w:jc w:val="both"/>
        <w:rPr>
          <w:rFonts w:ascii="Times New Roman" w:hAnsi="Times New Roman" w:cs="Times New Roman"/>
        </w:rPr>
      </w:pPr>
      <w:r>
        <w:rPr>
          <w:rFonts w:ascii="Times New Roman" w:hAnsi="Times New Roman" w:cs="Times New Roman"/>
        </w:rPr>
        <w:t>Evaluate the trained model using the test dataset</w:t>
      </w:r>
      <w:r w:rsidR="00AF1F9C">
        <w:rPr>
          <w:rFonts w:ascii="Times New Roman" w:hAnsi="Times New Roman" w:cs="Times New Roman"/>
        </w:rPr>
        <w:t>.</w:t>
      </w:r>
    </w:p>
    <w:p w14:paraId="6522D0AD" w14:textId="562EFE37" w:rsidR="00AF1F9C" w:rsidRDefault="00AF1F9C" w:rsidP="00FA6978">
      <w:pPr>
        <w:pStyle w:val="ListParagraph"/>
        <w:numPr>
          <w:ilvl w:val="0"/>
          <w:numId w:val="1"/>
        </w:numPr>
        <w:spacing w:line="240" w:lineRule="auto"/>
        <w:jc w:val="both"/>
        <w:rPr>
          <w:rFonts w:ascii="Times New Roman" w:hAnsi="Times New Roman" w:cs="Times New Roman"/>
        </w:rPr>
      </w:pPr>
      <w:r>
        <w:rPr>
          <w:rFonts w:ascii="Times New Roman" w:hAnsi="Times New Roman" w:cs="Times New Roman"/>
        </w:rPr>
        <w:t xml:space="preserve">Predict the </w:t>
      </w:r>
      <w:r w:rsidR="00941939">
        <w:rPr>
          <w:rFonts w:ascii="Times New Roman" w:hAnsi="Times New Roman" w:cs="Times New Roman"/>
        </w:rPr>
        <w:t>remaining useful life (</w:t>
      </w:r>
      <w:r>
        <w:rPr>
          <w:rFonts w:ascii="Times New Roman" w:hAnsi="Times New Roman" w:cs="Times New Roman"/>
        </w:rPr>
        <w:t>RUL</w:t>
      </w:r>
      <w:r w:rsidR="00941939">
        <w:rPr>
          <w:rFonts w:ascii="Times New Roman" w:hAnsi="Times New Roman" w:cs="Times New Roman"/>
        </w:rPr>
        <w:t>)</w:t>
      </w:r>
      <w:r>
        <w:rPr>
          <w:rFonts w:ascii="Times New Roman" w:hAnsi="Times New Roman" w:cs="Times New Roman"/>
        </w:rPr>
        <w:t xml:space="preserve"> value for the test dataset.</w:t>
      </w:r>
    </w:p>
    <w:p w14:paraId="40E40E39" w14:textId="190093E6" w:rsidR="00AF1F9C" w:rsidRDefault="00AF1F9C" w:rsidP="00FA6978">
      <w:pPr>
        <w:pStyle w:val="ListParagraph"/>
        <w:numPr>
          <w:ilvl w:val="0"/>
          <w:numId w:val="1"/>
        </w:numPr>
        <w:spacing w:line="240" w:lineRule="auto"/>
        <w:jc w:val="both"/>
        <w:rPr>
          <w:rFonts w:ascii="Times New Roman" w:hAnsi="Times New Roman" w:cs="Times New Roman"/>
        </w:rPr>
      </w:pPr>
      <w:r>
        <w:rPr>
          <w:rFonts w:ascii="Times New Roman" w:hAnsi="Times New Roman" w:cs="Times New Roman"/>
        </w:rPr>
        <w:t>Assess the quality of the predictions through a comparison between the real RUL values and the predicted ones.</w:t>
      </w:r>
    </w:p>
    <w:p w14:paraId="4636AF41" w14:textId="77777777" w:rsidR="00B90CED" w:rsidRPr="00B90CED" w:rsidRDefault="00B90CED" w:rsidP="00B90CED">
      <w:pPr>
        <w:spacing w:line="240" w:lineRule="auto"/>
        <w:ind w:firstLine="0"/>
        <w:jc w:val="both"/>
        <w:rPr>
          <w:rFonts w:ascii="Times New Roman" w:hAnsi="Times New Roman" w:cs="Times New Roman"/>
        </w:rPr>
      </w:pPr>
    </w:p>
    <w:p w14:paraId="2840166E" w14:textId="799CCDF1" w:rsidR="0081208B" w:rsidRDefault="00FA6978" w:rsidP="0081208B">
      <w:pPr>
        <w:spacing w:line="240" w:lineRule="auto"/>
        <w:ind w:firstLine="0"/>
        <w:jc w:val="center"/>
        <w:rPr>
          <w:rFonts w:ascii="Times New Roman" w:hAnsi="Times New Roman" w:cs="Times New Roman"/>
        </w:rPr>
      </w:pPr>
      <w:r>
        <w:rPr>
          <w:noProof/>
        </w:rPr>
        <w:drawing>
          <wp:inline distT="0" distB="0" distL="0" distR="0" wp14:anchorId="66AE0E30" wp14:editId="3F1C9B88">
            <wp:extent cx="6122035" cy="3005455"/>
            <wp:effectExtent l="0" t="0" r="0" b="44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122035" cy="3005455"/>
                    </a:xfrm>
                    <a:prstGeom prst="rect">
                      <a:avLst/>
                    </a:prstGeom>
                  </pic:spPr>
                </pic:pic>
              </a:graphicData>
            </a:graphic>
          </wp:inline>
        </w:drawing>
      </w:r>
    </w:p>
    <w:p w14:paraId="7FB255B3" w14:textId="361D94A9" w:rsidR="0081208B" w:rsidRDefault="00BF2822" w:rsidP="0081208B">
      <w:pPr>
        <w:spacing w:line="240" w:lineRule="auto"/>
        <w:ind w:firstLine="0"/>
        <w:jc w:val="center"/>
        <w:rPr>
          <w:rFonts w:ascii="Times New Roman" w:hAnsi="Times New Roman" w:cs="Times New Roman"/>
        </w:rPr>
      </w:pPr>
      <w:r>
        <w:rPr>
          <w:rFonts w:ascii="Times New Roman" w:hAnsi="Times New Roman" w:cs="Times New Roman"/>
        </w:rPr>
        <w:t>Figure 8- Configuring the tasks list</w:t>
      </w:r>
    </w:p>
    <w:p w14:paraId="27DCD5A9" w14:textId="77777777" w:rsidR="00BF2822" w:rsidRDefault="00BF2822" w:rsidP="0081208B">
      <w:pPr>
        <w:spacing w:line="240" w:lineRule="auto"/>
        <w:ind w:firstLine="0"/>
        <w:jc w:val="center"/>
        <w:rPr>
          <w:rFonts w:ascii="Times New Roman" w:hAnsi="Times New Roman" w:cs="Times New Roman"/>
        </w:rPr>
      </w:pPr>
    </w:p>
    <w:p w14:paraId="1C961259" w14:textId="0EA9D8AD" w:rsidR="0081208B" w:rsidRDefault="0081208B" w:rsidP="0081208B">
      <w:pPr>
        <w:spacing w:line="240" w:lineRule="auto"/>
        <w:ind w:firstLine="0"/>
        <w:jc w:val="center"/>
        <w:rPr>
          <w:rFonts w:ascii="Times New Roman" w:hAnsi="Times New Roman" w:cs="Times New Roman"/>
        </w:rPr>
      </w:pPr>
      <w:r>
        <w:rPr>
          <w:noProof/>
        </w:rPr>
        <w:drawing>
          <wp:inline distT="0" distB="0" distL="0" distR="0" wp14:anchorId="3C2978EE" wp14:editId="1745EB57">
            <wp:extent cx="6122035" cy="32258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2035" cy="3225800"/>
                    </a:xfrm>
                    <a:prstGeom prst="rect">
                      <a:avLst/>
                    </a:prstGeom>
                  </pic:spPr>
                </pic:pic>
              </a:graphicData>
            </a:graphic>
          </wp:inline>
        </w:drawing>
      </w:r>
    </w:p>
    <w:p w14:paraId="5A8B67E8" w14:textId="6FB05775" w:rsidR="00D3260B" w:rsidRDefault="00D3260B" w:rsidP="0081208B">
      <w:pPr>
        <w:spacing w:line="240" w:lineRule="auto"/>
        <w:ind w:firstLine="0"/>
        <w:jc w:val="center"/>
        <w:rPr>
          <w:rFonts w:ascii="Times New Roman" w:hAnsi="Times New Roman" w:cs="Times New Roman"/>
        </w:rPr>
      </w:pPr>
      <w:r>
        <w:rPr>
          <w:rFonts w:ascii="Times New Roman" w:hAnsi="Times New Roman" w:cs="Times New Roman"/>
        </w:rPr>
        <w:t>Figure 9- Training the model and receiving real time logs</w:t>
      </w:r>
    </w:p>
    <w:p w14:paraId="00C7AD31" w14:textId="41699DCD" w:rsidR="0081208B" w:rsidRDefault="0081208B" w:rsidP="0081208B">
      <w:pPr>
        <w:spacing w:line="240" w:lineRule="auto"/>
        <w:ind w:firstLine="0"/>
        <w:jc w:val="center"/>
        <w:rPr>
          <w:rFonts w:ascii="Times New Roman" w:hAnsi="Times New Roman" w:cs="Times New Roman"/>
        </w:rPr>
      </w:pPr>
    </w:p>
    <w:p w14:paraId="572A9522" w14:textId="7945484F" w:rsidR="0081208B" w:rsidRDefault="009B23C3" w:rsidP="009B23C3">
      <w:pPr>
        <w:spacing w:line="240" w:lineRule="auto"/>
        <w:ind w:firstLine="562"/>
        <w:jc w:val="both"/>
        <w:rPr>
          <w:rFonts w:ascii="Times New Roman" w:hAnsi="Times New Roman" w:cs="Times New Roman"/>
        </w:rPr>
      </w:pPr>
      <w:r>
        <w:rPr>
          <w:rFonts w:ascii="Times New Roman" w:hAnsi="Times New Roman" w:cs="Times New Roman"/>
        </w:rPr>
        <w:lastRenderedPageBreak/>
        <w:t xml:space="preserve">Running each task generates user friendly and interpretable </w:t>
      </w:r>
      <w:r w:rsidR="00D54159">
        <w:rPr>
          <w:rFonts w:ascii="Times New Roman" w:hAnsi="Times New Roman" w:cs="Times New Roman"/>
        </w:rPr>
        <w:t xml:space="preserve">graphical results. Figure 9 shows the training curves while training the model, and Figure 10 shows the assessment process via a scatter plot. </w:t>
      </w:r>
      <w:r w:rsidR="0053385B">
        <w:rPr>
          <w:rFonts w:ascii="Times New Roman" w:hAnsi="Times New Roman" w:cs="Times New Roman"/>
        </w:rPr>
        <w:t>Note</w:t>
      </w:r>
      <w:r w:rsidR="00D54159">
        <w:rPr>
          <w:rFonts w:ascii="Times New Roman" w:hAnsi="Times New Roman" w:cs="Times New Roman"/>
        </w:rPr>
        <w:t xml:space="preserve"> that in this example the model is </w:t>
      </w:r>
      <w:r w:rsidR="0053385B">
        <w:rPr>
          <w:rFonts w:ascii="Times New Roman" w:hAnsi="Times New Roman" w:cs="Times New Roman"/>
        </w:rPr>
        <w:t>performing a</w:t>
      </w:r>
      <w:r w:rsidR="00D54159">
        <w:rPr>
          <w:rFonts w:ascii="Times New Roman" w:hAnsi="Times New Roman" w:cs="Times New Roman"/>
        </w:rPr>
        <w:t xml:space="preserve"> regression</w:t>
      </w:r>
      <w:r w:rsidR="0053385B">
        <w:rPr>
          <w:rFonts w:ascii="Times New Roman" w:hAnsi="Times New Roman" w:cs="Times New Roman"/>
        </w:rPr>
        <w:t xml:space="preserve"> task</w:t>
      </w:r>
      <w:r w:rsidR="00D54159">
        <w:rPr>
          <w:rFonts w:ascii="Times New Roman" w:hAnsi="Times New Roman" w:cs="Times New Roman"/>
        </w:rPr>
        <w:t xml:space="preserve">, and that is why the assessment is being performed by a scatter plot. </w:t>
      </w:r>
      <w:r w:rsidR="0053385B">
        <w:rPr>
          <w:rFonts w:ascii="Times New Roman" w:hAnsi="Times New Roman" w:cs="Times New Roman"/>
        </w:rPr>
        <w:t xml:space="preserve">On the other hand, in case of a </w:t>
      </w:r>
      <w:r w:rsidR="00D54159">
        <w:rPr>
          <w:rFonts w:ascii="Times New Roman" w:hAnsi="Times New Roman" w:cs="Times New Roman"/>
        </w:rPr>
        <w:t>classification</w:t>
      </w:r>
      <w:r w:rsidR="0053385B">
        <w:rPr>
          <w:rFonts w:ascii="Times New Roman" w:hAnsi="Times New Roman" w:cs="Times New Roman"/>
        </w:rPr>
        <w:t xml:space="preserve"> task (such as fault diagnostics of discrete health states)</w:t>
      </w:r>
      <w:r w:rsidR="00D54159">
        <w:rPr>
          <w:rFonts w:ascii="Times New Roman" w:hAnsi="Times New Roman" w:cs="Times New Roman"/>
        </w:rPr>
        <w:t xml:space="preserve">, </w:t>
      </w:r>
      <w:proofErr w:type="spellStart"/>
      <w:r w:rsidR="00D54159">
        <w:rPr>
          <w:rFonts w:ascii="Times New Roman" w:hAnsi="Times New Roman" w:cs="Times New Roman"/>
        </w:rPr>
        <w:t>DLHub</w:t>
      </w:r>
      <w:proofErr w:type="spellEnd"/>
      <w:r w:rsidR="00D54159">
        <w:rPr>
          <w:rFonts w:ascii="Times New Roman" w:hAnsi="Times New Roman" w:cs="Times New Roman"/>
        </w:rPr>
        <w:t xml:space="preserve"> performs the assessment through an interactive confusion matrix.</w:t>
      </w:r>
    </w:p>
    <w:p w14:paraId="05089A8C" w14:textId="77777777" w:rsidR="00D54159" w:rsidRDefault="00D54159" w:rsidP="00D54159">
      <w:pPr>
        <w:spacing w:line="240" w:lineRule="auto"/>
        <w:ind w:firstLine="0"/>
        <w:jc w:val="both"/>
        <w:rPr>
          <w:rFonts w:ascii="Times New Roman" w:hAnsi="Times New Roman" w:cs="Times New Roman"/>
        </w:rPr>
      </w:pPr>
    </w:p>
    <w:p w14:paraId="684B8396" w14:textId="5AA524D7" w:rsidR="0081208B" w:rsidRDefault="0081208B" w:rsidP="0081208B">
      <w:pPr>
        <w:spacing w:line="240" w:lineRule="auto"/>
        <w:ind w:firstLine="0"/>
        <w:jc w:val="center"/>
        <w:rPr>
          <w:rFonts w:ascii="Times New Roman" w:hAnsi="Times New Roman" w:cs="Times New Roman"/>
        </w:rPr>
      </w:pPr>
      <w:r>
        <w:rPr>
          <w:noProof/>
        </w:rPr>
        <w:drawing>
          <wp:inline distT="0" distB="0" distL="0" distR="0" wp14:anchorId="5882078A" wp14:editId="244A8A37">
            <wp:extent cx="4002314" cy="4753708"/>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018005" cy="4772345"/>
                    </a:xfrm>
                    <a:prstGeom prst="rect">
                      <a:avLst/>
                    </a:prstGeom>
                  </pic:spPr>
                </pic:pic>
              </a:graphicData>
            </a:graphic>
          </wp:inline>
        </w:drawing>
      </w:r>
    </w:p>
    <w:p w14:paraId="0C83232D" w14:textId="36B888C3" w:rsidR="00000DC1" w:rsidRDefault="00000DC1" w:rsidP="0081208B">
      <w:pPr>
        <w:spacing w:line="240" w:lineRule="auto"/>
        <w:ind w:firstLine="0"/>
        <w:jc w:val="center"/>
        <w:rPr>
          <w:rFonts w:ascii="Times New Roman" w:hAnsi="Times New Roman" w:cs="Times New Roman"/>
        </w:rPr>
      </w:pPr>
      <w:r>
        <w:rPr>
          <w:rFonts w:ascii="Times New Roman" w:hAnsi="Times New Roman" w:cs="Times New Roman"/>
        </w:rPr>
        <w:t>Figure 10- Assessment of the predictions via a scatter plot</w:t>
      </w:r>
    </w:p>
    <w:p w14:paraId="7F287DCD" w14:textId="77777777" w:rsidR="008D1464" w:rsidRDefault="008D1464" w:rsidP="00427601">
      <w:pPr>
        <w:spacing w:line="240" w:lineRule="auto"/>
        <w:ind w:firstLine="0"/>
        <w:jc w:val="both"/>
        <w:rPr>
          <w:rFonts w:ascii="Times New Roman" w:hAnsi="Times New Roman" w:cs="Times New Roman"/>
        </w:rPr>
      </w:pPr>
    </w:p>
    <w:p w14:paraId="3C577A9E" w14:textId="0ED578BA" w:rsidR="004925BF" w:rsidRPr="008E279C" w:rsidRDefault="00061A62" w:rsidP="00427601">
      <w:pPr>
        <w:spacing w:line="240" w:lineRule="auto"/>
        <w:ind w:firstLine="0"/>
        <w:jc w:val="both"/>
        <w:rPr>
          <w:rFonts w:ascii="Times New Roman" w:hAnsi="Times New Roman" w:cs="Times New Roman"/>
          <w:b/>
          <w:bCs/>
        </w:rPr>
      </w:pPr>
      <w:r>
        <w:rPr>
          <w:rFonts w:ascii="Times New Roman" w:hAnsi="Times New Roman" w:cs="Times New Roman"/>
          <w:b/>
          <w:bCs/>
        </w:rPr>
        <w:t>5</w:t>
      </w:r>
      <w:r w:rsidR="00DF58C7" w:rsidRPr="008E279C">
        <w:rPr>
          <w:rFonts w:ascii="Times New Roman" w:hAnsi="Times New Roman" w:cs="Times New Roman"/>
          <w:b/>
          <w:bCs/>
        </w:rPr>
        <w:t xml:space="preserve">. </w:t>
      </w:r>
      <w:r>
        <w:rPr>
          <w:rFonts w:ascii="Times New Roman" w:hAnsi="Times New Roman" w:cs="Times New Roman"/>
          <w:b/>
          <w:bCs/>
        </w:rPr>
        <w:t>DISCUSSION</w:t>
      </w:r>
    </w:p>
    <w:p w14:paraId="0CE91DC9" w14:textId="702D9139" w:rsidR="00DF58C7" w:rsidRDefault="002A30D5" w:rsidP="00AB3961">
      <w:pPr>
        <w:spacing w:line="240" w:lineRule="auto"/>
        <w:ind w:firstLine="562"/>
        <w:jc w:val="both"/>
        <w:rPr>
          <w:rFonts w:ascii="Times New Roman" w:hAnsi="Times New Roman" w:cs="Times New Roman"/>
        </w:rPr>
      </w:pPr>
      <w:r>
        <w:rPr>
          <w:rFonts w:ascii="Times New Roman" w:hAnsi="Times New Roman" w:cs="Times New Roman"/>
        </w:rPr>
        <w:t xml:space="preserve">Section 4 of the paper provided a simple example of a deep learning prognostics. </w:t>
      </w:r>
      <w:r w:rsidR="005555C8">
        <w:rPr>
          <w:rFonts w:ascii="Times New Roman" w:hAnsi="Times New Roman" w:cs="Times New Roman"/>
        </w:rPr>
        <w:t xml:space="preserve">In this example one model has been defined on a simple stack of layers, and then the model has been trained and evaluated. </w:t>
      </w:r>
      <w:r w:rsidR="006539DD">
        <w:rPr>
          <w:rFonts w:ascii="Times New Roman" w:hAnsi="Times New Roman" w:cs="Times New Roman"/>
        </w:rPr>
        <w:t>However</w:t>
      </w:r>
      <w:r w:rsidR="005555C8">
        <w:rPr>
          <w:rFonts w:ascii="Times New Roman" w:hAnsi="Times New Roman" w:cs="Times New Roman"/>
        </w:rPr>
        <w:t xml:space="preserve">, </w:t>
      </w:r>
      <w:proofErr w:type="spellStart"/>
      <w:r w:rsidR="005555C8">
        <w:rPr>
          <w:rFonts w:ascii="Times New Roman" w:hAnsi="Times New Roman" w:cs="Times New Roman"/>
        </w:rPr>
        <w:t>DLHub</w:t>
      </w:r>
      <w:proofErr w:type="spellEnd"/>
      <w:r w:rsidR="005555C8">
        <w:rPr>
          <w:rFonts w:ascii="Times New Roman" w:hAnsi="Times New Roman" w:cs="Times New Roman"/>
        </w:rPr>
        <w:t xml:space="preserve"> lets </w:t>
      </w:r>
      <w:r w:rsidR="006539DD">
        <w:rPr>
          <w:rFonts w:ascii="Times New Roman" w:hAnsi="Times New Roman" w:cs="Times New Roman"/>
        </w:rPr>
        <w:t xml:space="preserve">the user </w:t>
      </w:r>
      <w:r w:rsidR="005555C8">
        <w:rPr>
          <w:rFonts w:ascii="Times New Roman" w:hAnsi="Times New Roman" w:cs="Times New Roman"/>
        </w:rPr>
        <w:t xml:space="preserve">to develop more sophisticated models like autoencoders, variational autoencoders, and </w:t>
      </w:r>
      <w:r w:rsidR="006539DD">
        <w:rPr>
          <w:rFonts w:ascii="Times New Roman" w:hAnsi="Times New Roman" w:cs="Times New Roman"/>
        </w:rPr>
        <w:t>generative adversarial networks (</w:t>
      </w:r>
      <w:r w:rsidR="005555C8">
        <w:rPr>
          <w:rFonts w:ascii="Times New Roman" w:hAnsi="Times New Roman" w:cs="Times New Roman"/>
        </w:rPr>
        <w:t>GANs</w:t>
      </w:r>
      <w:r w:rsidR="006539DD">
        <w:rPr>
          <w:rFonts w:ascii="Times New Roman" w:hAnsi="Times New Roman" w:cs="Times New Roman"/>
        </w:rPr>
        <w:t>)</w:t>
      </w:r>
      <w:r w:rsidR="005555C8">
        <w:rPr>
          <w:rFonts w:ascii="Times New Roman" w:hAnsi="Times New Roman" w:cs="Times New Roman"/>
        </w:rPr>
        <w:t>. Such models usually are collections of simpler models, and some more complicated procedures are implemented in the app out of the box</w:t>
      </w:r>
      <w:r w:rsidR="00373162">
        <w:rPr>
          <w:rFonts w:ascii="Times New Roman" w:hAnsi="Times New Roman" w:cs="Times New Roman"/>
        </w:rPr>
        <w:t xml:space="preserve"> so</w:t>
      </w:r>
      <w:r w:rsidR="005555C8">
        <w:rPr>
          <w:rFonts w:ascii="Times New Roman" w:hAnsi="Times New Roman" w:cs="Times New Roman"/>
        </w:rPr>
        <w:t xml:space="preserve"> to make the whole process more intuitive for the users. For instance, a “sampling” layer has been added to </w:t>
      </w:r>
      <w:proofErr w:type="spellStart"/>
      <w:r w:rsidR="005555C8">
        <w:rPr>
          <w:rFonts w:ascii="Times New Roman" w:hAnsi="Times New Roman" w:cs="Times New Roman"/>
        </w:rPr>
        <w:t>DLHub</w:t>
      </w:r>
      <w:proofErr w:type="spellEnd"/>
      <w:r w:rsidR="005555C8">
        <w:rPr>
          <w:rFonts w:ascii="Times New Roman" w:hAnsi="Times New Roman" w:cs="Times New Roman"/>
        </w:rPr>
        <w:t xml:space="preserve">. This layer is not officially a part of </w:t>
      </w:r>
      <w:proofErr w:type="spellStart"/>
      <w:r w:rsidR="005555C8">
        <w:rPr>
          <w:rFonts w:ascii="Times New Roman" w:hAnsi="Times New Roman" w:cs="Times New Roman"/>
        </w:rPr>
        <w:t>Keras</w:t>
      </w:r>
      <w:proofErr w:type="spellEnd"/>
      <w:r w:rsidR="005555C8">
        <w:rPr>
          <w:rFonts w:ascii="Times New Roman" w:hAnsi="Times New Roman" w:cs="Times New Roman"/>
        </w:rPr>
        <w:t xml:space="preserve"> but using this layer the implementation of variational autoencoders can be done very simply. Another example could be the training process for the GANs, </w:t>
      </w:r>
      <w:r w:rsidR="003D68B3">
        <w:rPr>
          <w:rFonts w:ascii="Times New Roman" w:hAnsi="Times New Roman" w:cs="Times New Roman"/>
        </w:rPr>
        <w:t xml:space="preserve">where </w:t>
      </w:r>
      <w:proofErr w:type="spellStart"/>
      <w:r w:rsidR="003D68B3">
        <w:rPr>
          <w:rFonts w:ascii="Times New Roman" w:hAnsi="Times New Roman" w:cs="Times New Roman"/>
        </w:rPr>
        <w:t>DLHub</w:t>
      </w:r>
      <w:proofErr w:type="spellEnd"/>
      <w:r w:rsidR="003D68B3">
        <w:rPr>
          <w:rFonts w:ascii="Times New Roman" w:hAnsi="Times New Roman" w:cs="Times New Roman"/>
        </w:rPr>
        <w:t xml:space="preserve"> just requires recognizing three model</w:t>
      </w:r>
      <w:r w:rsidR="00B358A2">
        <w:rPr>
          <w:rFonts w:ascii="Times New Roman" w:hAnsi="Times New Roman" w:cs="Times New Roman"/>
        </w:rPr>
        <w:t xml:space="preserve">s - </w:t>
      </w:r>
      <w:r w:rsidR="003D68B3">
        <w:rPr>
          <w:rFonts w:ascii="Times New Roman" w:hAnsi="Times New Roman" w:cs="Times New Roman"/>
        </w:rPr>
        <w:t>the “generator”, “discriminator”, and the “GAN”</w:t>
      </w:r>
      <w:r w:rsidR="00B358A2">
        <w:rPr>
          <w:rFonts w:ascii="Times New Roman" w:hAnsi="Times New Roman" w:cs="Times New Roman"/>
        </w:rPr>
        <w:t xml:space="preserve"> -</w:t>
      </w:r>
      <w:r w:rsidR="003D68B3">
        <w:rPr>
          <w:rFonts w:ascii="Times New Roman" w:hAnsi="Times New Roman" w:cs="Times New Roman"/>
        </w:rPr>
        <w:t xml:space="preserve"> and the whole training process is done automatically.</w:t>
      </w:r>
    </w:p>
    <w:p w14:paraId="751C74F7" w14:textId="40D5EBA2" w:rsidR="003D68B3" w:rsidRDefault="00BB440D" w:rsidP="00AB3961">
      <w:pPr>
        <w:spacing w:line="240" w:lineRule="auto"/>
        <w:ind w:firstLine="562"/>
        <w:jc w:val="both"/>
        <w:rPr>
          <w:rFonts w:ascii="Times New Roman" w:hAnsi="Times New Roman" w:cs="Times New Roman"/>
        </w:rPr>
      </w:pPr>
      <w:r>
        <w:rPr>
          <w:rFonts w:ascii="Times New Roman" w:hAnsi="Times New Roman" w:cs="Times New Roman"/>
        </w:rPr>
        <w:t xml:space="preserve">On the other hand, </w:t>
      </w:r>
      <w:r w:rsidR="00080013">
        <w:rPr>
          <w:rFonts w:ascii="Times New Roman" w:hAnsi="Times New Roman" w:cs="Times New Roman"/>
        </w:rPr>
        <w:t>s</w:t>
      </w:r>
      <w:r w:rsidR="000402FA">
        <w:rPr>
          <w:rFonts w:ascii="Times New Roman" w:hAnsi="Times New Roman" w:cs="Times New Roman"/>
        </w:rPr>
        <w:t xml:space="preserve">ome more specific cases are being added to </w:t>
      </w:r>
      <w:proofErr w:type="spellStart"/>
      <w:r w:rsidR="000402FA">
        <w:rPr>
          <w:rFonts w:ascii="Times New Roman" w:hAnsi="Times New Roman" w:cs="Times New Roman"/>
        </w:rPr>
        <w:t>DLHub</w:t>
      </w:r>
      <w:proofErr w:type="spellEnd"/>
      <w:r w:rsidR="000402FA">
        <w:rPr>
          <w:rFonts w:ascii="Times New Roman" w:hAnsi="Times New Roman" w:cs="Times New Roman"/>
        </w:rPr>
        <w:t xml:space="preserve">. The main goal is to add some problem schemes in the field of reliability and maintenance. </w:t>
      </w:r>
      <w:r w:rsidR="00080013">
        <w:rPr>
          <w:rFonts w:ascii="Times New Roman" w:hAnsi="Times New Roman" w:cs="Times New Roman"/>
        </w:rPr>
        <w:t>An example</w:t>
      </w:r>
      <w:r w:rsidR="000402FA">
        <w:rPr>
          <w:rFonts w:ascii="Times New Roman" w:hAnsi="Times New Roman" w:cs="Times New Roman"/>
        </w:rPr>
        <w:t xml:space="preserve"> is the procedure of anomaly detection using autoencoders</w:t>
      </w:r>
      <w:r w:rsidR="00080013">
        <w:rPr>
          <w:rFonts w:ascii="Times New Roman" w:hAnsi="Times New Roman" w:cs="Times New Roman"/>
        </w:rPr>
        <w:t xml:space="preserve"> and variational autoencoders</w:t>
      </w:r>
      <w:r w:rsidR="000402FA">
        <w:rPr>
          <w:rFonts w:ascii="Times New Roman" w:hAnsi="Times New Roman" w:cs="Times New Roman"/>
        </w:rPr>
        <w:t xml:space="preserve">. Such very specific modules can help the </w:t>
      </w:r>
      <w:r w:rsidR="00080013">
        <w:rPr>
          <w:rFonts w:ascii="Times New Roman" w:hAnsi="Times New Roman" w:cs="Times New Roman"/>
        </w:rPr>
        <w:t>users</w:t>
      </w:r>
      <w:r w:rsidR="000402FA">
        <w:rPr>
          <w:rFonts w:ascii="Times New Roman" w:hAnsi="Times New Roman" w:cs="Times New Roman"/>
        </w:rPr>
        <w:t xml:space="preserve"> in extremely fast prototyping of their diagnostics and prognostics problems.  </w:t>
      </w:r>
    </w:p>
    <w:p w14:paraId="3661BC44" w14:textId="731F92D2" w:rsidR="00DF58C7" w:rsidRPr="008E279C" w:rsidRDefault="00061A62" w:rsidP="00427601">
      <w:pPr>
        <w:spacing w:line="240" w:lineRule="auto"/>
        <w:ind w:firstLine="0"/>
        <w:jc w:val="both"/>
        <w:rPr>
          <w:rFonts w:ascii="Times New Roman" w:hAnsi="Times New Roman" w:cs="Times New Roman"/>
          <w:b/>
          <w:bCs/>
        </w:rPr>
      </w:pPr>
      <w:r>
        <w:rPr>
          <w:rFonts w:ascii="Times New Roman" w:hAnsi="Times New Roman" w:cs="Times New Roman"/>
          <w:b/>
          <w:bCs/>
        </w:rPr>
        <w:lastRenderedPageBreak/>
        <w:t>6</w:t>
      </w:r>
      <w:r w:rsidR="00DF58C7" w:rsidRPr="008E279C">
        <w:rPr>
          <w:rFonts w:ascii="Times New Roman" w:hAnsi="Times New Roman" w:cs="Times New Roman"/>
          <w:b/>
          <w:bCs/>
        </w:rPr>
        <w:t xml:space="preserve">. </w:t>
      </w:r>
      <w:r w:rsidR="005F5A77">
        <w:rPr>
          <w:rFonts w:ascii="Times New Roman" w:hAnsi="Times New Roman" w:cs="Times New Roman"/>
          <w:b/>
          <w:bCs/>
        </w:rPr>
        <w:t xml:space="preserve">SUMMARY &amp; </w:t>
      </w:r>
      <w:r w:rsidR="00EB25FE" w:rsidRPr="008E279C">
        <w:rPr>
          <w:rFonts w:ascii="Times New Roman" w:hAnsi="Times New Roman" w:cs="Times New Roman"/>
          <w:b/>
          <w:bCs/>
        </w:rPr>
        <w:t>CONCOLUSIONS</w:t>
      </w:r>
    </w:p>
    <w:p w14:paraId="0962F5EB" w14:textId="55B4B0C3" w:rsidR="00EB25FE" w:rsidRDefault="00354D15" w:rsidP="00F85DA9">
      <w:pPr>
        <w:spacing w:line="240" w:lineRule="auto"/>
        <w:ind w:firstLine="562"/>
        <w:jc w:val="both"/>
        <w:rPr>
          <w:rFonts w:ascii="Times New Roman" w:hAnsi="Times New Roman" w:cs="Times New Roman"/>
        </w:rPr>
      </w:pPr>
      <w:r>
        <w:rPr>
          <w:rFonts w:ascii="Times New Roman" w:hAnsi="Times New Roman" w:cs="Times New Roman"/>
        </w:rPr>
        <w:t>Deep Learning Hub is a</w:t>
      </w:r>
      <w:r w:rsidR="00527A9F">
        <w:rPr>
          <w:rFonts w:ascii="Times New Roman" w:hAnsi="Times New Roman" w:cs="Times New Roman"/>
        </w:rPr>
        <w:t xml:space="preserve"> </w:t>
      </w:r>
      <w:proofErr w:type="gramStart"/>
      <w:r w:rsidR="00527A9F">
        <w:rPr>
          <w:rFonts w:ascii="Times New Roman" w:hAnsi="Times New Roman" w:cs="Times New Roman"/>
        </w:rPr>
        <w:t xml:space="preserve">web </w:t>
      </w:r>
      <w:r w:rsidR="00DA0829">
        <w:rPr>
          <w:rFonts w:ascii="Times New Roman" w:hAnsi="Times New Roman" w:cs="Times New Roman"/>
        </w:rPr>
        <w:t>based</w:t>
      </w:r>
      <w:proofErr w:type="gramEnd"/>
      <w:r w:rsidR="00DA0829">
        <w:rPr>
          <w:rFonts w:ascii="Times New Roman" w:hAnsi="Times New Roman" w:cs="Times New Roman"/>
        </w:rPr>
        <w:t xml:space="preserve"> </w:t>
      </w:r>
      <w:r w:rsidR="00527A9F">
        <w:rPr>
          <w:rFonts w:ascii="Times New Roman" w:hAnsi="Times New Roman" w:cs="Times New Roman"/>
        </w:rPr>
        <w:t xml:space="preserve">application which helps the users with different levels of proficiency for a fast and </w:t>
      </w:r>
      <w:r w:rsidR="00F819F5">
        <w:rPr>
          <w:rFonts w:ascii="Times New Roman" w:hAnsi="Times New Roman" w:cs="Times New Roman"/>
        </w:rPr>
        <w:t>code-free prototyping</w:t>
      </w:r>
      <w:r w:rsidR="00DA0829">
        <w:rPr>
          <w:rFonts w:ascii="Times New Roman" w:hAnsi="Times New Roman" w:cs="Times New Roman"/>
        </w:rPr>
        <w:t xml:space="preserve"> of deep learning models</w:t>
      </w:r>
      <w:r w:rsidR="00F819F5">
        <w:rPr>
          <w:rFonts w:ascii="Times New Roman" w:hAnsi="Times New Roman" w:cs="Times New Roman"/>
        </w:rPr>
        <w:t xml:space="preserve">. Although </w:t>
      </w:r>
      <w:r w:rsidR="00DA0829">
        <w:rPr>
          <w:rFonts w:ascii="Times New Roman" w:hAnsi="Times New Roman" w:cs="Times New Roman"/>
        </w:rPr>
        <w:t xml:space="preserve">by </w:t>
      </w:r>
      <w:r w:rsidR="00F819F5">
        <w:rPr>
          <w:rFonts w:ascii="Times New Roman" w:hAnsi="Times New Roman" w:cs="Times New Roman"/>
        </w:rPr>
        <w:t xml:space="preserve">using </w:t>
      </w:r>
      <w:proofErr w:type="spellStart"/>
      <w:r w:rsidR="00F819F5">
        <w:rPr>
          <w:rFonts w:ascii="Times New Roman" w:hAnsi="Times New Roman" w:cs="Times New Roman"/>
        </w:rPr>
        <w:t>DLHub</w:t>
      </w:r>
      <w:proofErr w:type="spellEnd"/>
      <w:r w:rsidR="00F819F5">
        <w:rPr>
          <w:rFonts w:ascii="Times New Roman" w:hAnsi="Times New Roman" w:cs="Times New Roman"/>
        </w:rPr>
        <w:t xml:space="preserve"> one can almost do anything that can be done in </w:t>
      </w:r>
      <w:proofErr w:type="spellStart"/>
      <w:r w:rsidR="00F819F5">
        <w:rPr>
          <w:rFonts w:ascii="Times New Roman" w:hAnsi="Times New Roman" w:cs="Times New Roman"/>
        </w:rPr>
        <w:t>Keras</w:t>
      </w:r>
      <w:proofErr w:type="spellEnd"/>
      <w:r w:rsidR="00F819F5">
        <w:rPr>
          <w:rFonts w:ascii="Times New Roman" w:hAnsi="Times New Roman" w:cs="Times New Roman"/>
        </w:rPr>
        <w:t xml:space="preserve">, there is </w:t>
      </w:r>
      <w:r w:rsidR="00DA0829">
        <w:rPr>
          <w:rFonts w:ascii="Times New Roman" w:hAnsi="Times New Roman" w:cs="Times New Roman"/>
        </w:rPr>
        <w:t xml:space="preserve">still </w:t>
      </w:r>
      <w:r w:rsidR="00F819F5">
        <w:rPr>
          <w:rFonts w:ascii="Times New Roman" w:hAnsi="Times New Roman" w:cs="Times New Roman"/>
        </w:rPr>
        <w:t xml:space="preserve">a long way ahead. </w:t>
      </w:r>
      <w:r w:rsidR="00DA0829">
        <w:rPr>
          <w:rFonts w:ascii="Times New Roman" w:hAnsi="Times New Roman" w:cs="Times New Roman"/>
        </w:rPr>
        <w:t xml:space="preserve">New features are constantly being added to </w:t>
      </w:r>
      <w:proofErr w:type="spellStart"/>
      <w:r w:rsidR="00DA0829">
        <w:rPr>
          <w:rFonts w:ascii="Times New Roman" w:hAnsi="Times New Roman" w:cs="Times New Roman"/>
        </w:rPr>
        <w:t>DLHub</w:t>
      </w:r>
      <w:proofErr w:type="spellEnd"/>
      <w:r w:rsidR="00DA0829">
        <w:rPr>
          <w:rFonts w:ascii="Times New Roman" w:hAnsi="Times New Roman" w:cs="Times New Roman"/>
        </w:rPr>
        <w:t xml:space="preserve"> such as </w:t>
      </w:r>
      <w:r w:rsidR="00B665BE">
        <w:rPr>
          <w:rFonts w:ascii="Times New Roman" w:hAnsi="Times New Roman" w:cs="Times New Roman"/>
        </w:rPr>
        <w:t xml:space="preserve">data dimension tracking in diagrams, </w:t>
      </w:r>
      <w:r w:rsidR="00E113A2">
        <w:rPr>
          <w:rFonts w:ascii="Times New Roman" w:hAnsi="Times New Roman" w:cs="Times New Roman"/>
        </w:rPr>
        <w:t>three-dimensional</w:t>
      </w:r>
      <w:r w:rsidR="00B665BE">
        <w:rPr>
          <w:rFonts w:ascii="Times New Roman" w:hAnsi="Times New Roman" w:cs="Times New Roman"/>
        </w:rPr>
        <w:t xml:space="preserve"> visualization of the architecture</w:t>
      </w:r>
      <w:r w:rsidR="00E113A2">
        <w:rPr>
          <w:rFonts w:ascii="Times New Roman" w:hAnsi="Times New Roman" w:cs="Times New Roman"/>
        </w:rPr>
        <w:t>, new reliability-specific problem schemes</w:t>
      </w:r>
      <w:r w:rsidR="00DA0829">
        <w:rPr>
          <w:rFonts w:ascii="Times New Roman" w:hAnsi="Times New Roman" w:cs="Times New Roman"/>
        </w:rPr>
        <w:t>,</w:t>
      </w:r>
      <w:r w:rsidR="00E113A2">
        <w:rPr>
          <w:rFonts w:ascii="Times New Roman" w:hAnsi="Times New Roman" w:cs="Times New Roman"/>
        </w:rPr>
        <w:t xml:space="preserve"> among others.</w:t>
      </w:r>
    </w:p>
    <w:p w14:paraId="5F682475" w14:textId="77777777" w:rsidR="0041589D" w:rsidRDefault="0041589D" w:rsidP="00427601">
      <w:pPr>
        <w:spacing w:line="240" w:lineRule="auto"/>
        <w:ind w:firstLine="0"/>
        <w:jc w:val="both"/>
        <w:rPr>
          <w:rFonts w:ascii="Times New Roman" w:hAnsi="Times New Roman" w:cs="Times New Roman"/>
        </w:rPr>
      </w:pPr>
    </w:p>
    <w:p w14:paraId="50C2370E" w14:textId="25411C04" w:rsidR="00EB25FE" w:rsidRPr="008E279C" w:rsidRDefault="008E279C" w:rsidP="00427601">
      <w:pPr>
        <w:spacing w:line="240" w:lineRule="auto"/>
        <w:ind w:firstLine="0"/>
        <w:jc w:val="both"/>
        <w:rPr>
          <w:rFonts w:ascii="Times New Roman" w:hAnsi="Times New Roman" w:cs="Times New Roman"/>
          <w:b/>
          <w:bCs/>
        </w:rPr>
      </w:pPr>
      <w:r w:rsidRPr="008E279C">
        <w:rPr>
          <w:rFonts w:ascii="Times New Roman" w:hAnsi="Times New Roman" w:cs="Times New Roman"/>
          <w:b/>
          <w:bCs/>
        </w:rPr>
        <w:t>REFERENCES</w:t>
      </w:r>
    </w:p>
    <w:p w14:paraId="70B59C93" w14:textId="2F2EE1C7" w:rsidR="00A94FAC" w:rsidRDefault="0068750B" w:rsidP="0068750B">
      <w:pPr>
        <w:spacing w:line="240" w:lineRule="auto"/>
        <w:ind w:firstLine="0"/>
        <w:jc w:val="both"/>
        <w:rPr>
          <w:rFonts w:ascii="Times New Roman" w:hAnsi="Times New Roman" w:cs="Times New Roman"/>
        </w:rPr>
      </w:pPr>
      <w:r>
        <w:rPr>
          <w:rFonts w:ascii="Times New Roman" w:hAnsi="Times New Roman" w:cs="Times New Roman"/>
        </w:rPr>
        <w:t xml:space="preserve">[1]. </w:t>
      </w:r>
      <w:r w:rsidR="00A94FAC" w:rsidRPr="002C1B6D">
        <w:rPr>
          <w:rFonts w:ascii="Times New Roman" w:hAnsi="Times New Roman" w:cs="Times New Roman"/>
        </w:rPr>
        <w:t xml:space="preserve">Modarres, C.; </w:t>
      </w:r>
      <w:proofErr w:type="spellStart"/>
      <w:r w:rsidR="00A94FAC" w:rsidRPr="002C1B6D">
        <w:rPr>
          <w:rFonts w:ascii="Times New Roman" w:hAnsi="Times New Roman" w:cs="Times New Roman"/>
        </w:rPr>
        <w:t>Astorga</w:t>
      </w:r>
      <w:proofErr w:type="spellEnd"/>
      <w:r w:rsidR="00A94FAC" w:rsidRPr="002C1B6D">
        <w:rPr>
          <w:rFonts w:ascii="Times New Roman" w:hAnsi="Times New Roman" w:cs="Times New Roman"/>
        </w:rPr>
        <w:t xml:space="preserve">, N.; Lopez Droguett, E.; </w:t>
      </w:r>
      <w:proofErr w:type="spellStart"/>
      <w:r w:rsidR="00A94FAC" w:rsidRPr="002C1B6D">
        <w:rPr>
          <w:rFonts w:ascii="Times New Roman" w:hAnsi="Times New Roman" w:cs="Times New Roman"/>
        </w:rPr>
        <w:t>Meruane</w:t>
      </w:r>
      <w:proofErr w:type="spellEnd"/>
      <w:r w:rsidR="00A94FAC" w:rsidRPr="002C1B6D">
        <w:rPr>
          <w:rFonts w:ascii="Times New Roman" w:hAnsi="Times New Roman" w:cs="Times New Roman"/>
        </w:rPr>
        <w:t xml:space="preserve">, </w:t>
      </w:r>
      <w:r w:rsidR="00A957F7">
        <w:rPr>
          <w:rFonts w:ascii="Times New Roman" w:hAnsi="Times New Roman" w:cs="Times New Roman"/>
        </w:rPr>
        <w:t>“</w:t>
      </w:r>
      <w:r w:rsidR="00A94FAC" w:rsidRPr="002C1B6D">
        <w:rPr>
          <w:rFonts w:ascii="Times New Roman" w:hAnsi="Times New Roman" w:cs="Times New Roman"/>
        </w:rPr>
        <w:t>V. Convolutional Neural Networks for Automated Damage Recognition and Damage Type Identification</w:t>
      </w:r>
      <w:r w:rsidR="00A957F7">
        <w:rPr>
          <w:rFonts w:ascii="Times New Roman" w:hAnsi="Times New Roman" w:cs="Times New Roman"/>
        </w:rPr>
        <w:t>”</w:t>
      </w:r>
      <w:r w:rsidR="00A94FAC" w:rsidRPr="002C1B6D">
        <w:rPr>
          <w:rFonts w:ascii="Times New Roman" w:hAnsi="Times New Roman" w:cs="Times New Roman"/>
        </w:rPr>
        <w:t>. Structural Control and Health Monitoring, v.25, 2018.</w:t>
      </w:r>
    </w:p>
    <w:p w14:paraId="5F50ED9D" w14:textId="36F1707C" w:rsidR="002C1B6D" w:rsidRDefault="00A94FAC" w:rsidP="0068750B">
      <w:pPr>
        <w:spacing w:line="240" w:lineRule="auto"/>
        <w:ind w:firstLine="0"/>
        <w:jc w:val="both"/>
        <w:rPr>
          <w:rFonts w:ascii="Times New Roman" w:hAnsi="Times New Roman" w:cs="Times New Roman"/>
        </w:rPr>
      </w:pPr>
      <w:r>
        <w:rPr>
          <w:rFonts w:ascii="Times New Roman" w:hAnsi="Times New Roman" w:cs="Times New Roman"/>
        </w:rPr>
        <w:t xml:space="preserve">[2]. </w:t>
      </w:r>
      <w:proofErr w:type="spellStart"/>
      <w:r w:rsidRPr="002C1B6D">
        <w:rPr>
          <w:rFonts w:ascii="Times New Roman" w:hAnsi="Times New Roman" w:cs="Times New Roman"/>
        </w:rPr>
        <w:t>Verstraete</w:t>
      </w:r>
      <w:proofErr w:type="spellEnd"/>
      <w:r w:rsidRPr="002C1B6D">
        <w:rPr>
          <w:rFonts w:ascii="Times New Roman" w:hAnsi="Times New Roman" w:cs="Times New Roman"/>
        </w:rPr>
        <w:t xml:space="preserve">, D.; Lopez Droguett, E.; </w:t>
      </w:r>
      <w:proofErr w:type="spellStart"/>
      <w:r w:rsidRPr="002C1B6D">
        <w:rPr>
          <w:rFonts w:ascii="Times New Roman" w:hAnsi="Times New Roman" w:cs="Times New Roman"/>
        </w:rPr>
        <w:t>Meruane</w:t>
      </w:r>
      <w:proofErr w:type="spellEnd"/>
      <w:r w:rsidRPr="002C1B6D">
        <w:rPr>
          <w:rFonts w:ascii="Times New Roman" w:hAnsi="Times New Roman" w:cs="Times New Roman"/>
        </w:rPr>
        <w:t xml:space="preserve">, V.; Modarres, M.; </w:t>
      </w:r>
      <w:proofErr w:type="spellStart"/>
      <w:r w:rsidRPr="002C1B6D">
        <w:rPr>
          <w:rFonts w:ascii="Times New Roman" w:hAnsi="Times New Roman" w:cs="Times New Roman"/>
        </w:rPr>
        <w:t>Ferrada</w:t>
      </w:r>
      <w:proofErr w:type="spellEnd"/>
      <w:r w:rsidRPr="002C1B6D">
        <w:rPr>
          <w:rFonts w:ascii="Times New Roman" w:hAnsi="Times New Roman" w:cs="Times New Roman"/>
        </w:rPr>
        <w:t xml:space="preserve">, A. </w:t>
      </w:r>
      <w:r w:rsidR="00A957F7">
        <w:rPr>
          <w:rFonts w:ascii="Times New Roman" w:hAnsi="Times New Roman" w:cs="Times New Roman"/>
        </w:rPr>
        <w:t>“</w:t>
      </w:r>
      <w:r w:rsidRPr="002C1B6D">
        <w:rPr>
          <w:rFonts w:ascii="Times New Roman" w:hAnsi="Times New Roman" w:cs="Times New Roman"/>
        </w:rPr>
        <w:t>Deep Semi-Supervised Generative Adversarial Fault Diagnostics of Rolling Element Bearings</w:t>
      </w:r>
      <w:r w:rsidR="00A957F7">
        <w:rPr>
          <w:rFonts w:ascii="Times New Roman" w:hAnsi="Times New Roman" w:cs="Times New Roman"/>
        </w:rPr>
        <w:t>”</w:t>
      </w:r>
      <w:r w:rsidRPr="002C1B6D">
        <w:rPr>
          <w:rFonts w:ascii="Times New Roman" w:hAnsi="Times New Roman" w:cs="Times New Roman"/>
        </w:rPr>
        <w:t>. Structural Health Monitoring, 2019.</w:t>
      </w:r>
    </w:p>
    <w:p w14:paraId="4C90E453" w14:textId="7C5FEB6B" w:rsidR="00A94FAC" w:rsidRDefault="00A94FAC" w:rsidP="0068750B">
      <w:pPr>
        <w:spacing w:line="240" w:lineRule="auto"/>
        <w:ind w:firstLine="0"/>
        <w:jc w:val="both"/>
        <w:rPr>
          <w:rFonts w:ascii="Times New Roman" w:hAnsi="Times New Roman" w:cs="Times New Roman"/>
        </w:rPr>
      </w:pPr>
      <w:r>
        <w:rPr>
          <w:rFonts w:ascii="Times New Roman" w:hAnsi="Times New Roman" w:cs="Times New Roman"/>
        </w:rPr>
        <w:t>[</w:t>
      </w:r>
      <w:r w:rsidR="00A957F7">
        <w:rPr>
          <w:rFonts w:ascii="Times New Roman" w:hAnsi="Times New Roman" w:cs="Times New Roman"/>
        </w:rPr>
        <w:t>3</w:t>
      </w:r>
      <w:r>
        <w:rPr>
          <w:rFonts w:ascii="Times New Roman" w:hAnsi="Times New Roman" w:cs="Times New Roman"/>
        </w:rPr>
        <w:t xml:space="preserve">]. </w:t>
      </w:r>
      <w:r w:rsidRPr="002C1B6D">
        <w:rPr>
          <w:rFonts w:ascii="Times New Roman" w:hAnsi="Times New Roman" w:cs="Times New Roman"/>
        </w:rPr>
        <w:t xml:space="preserve">San Martin, G.; Lopez Droguett, E.; </w:t>
      </w:r>
      <w:proofErr w:type="spellStart"/>
      <w:r w:rsidRPr="002C1B6D">
        <w:rPr>
          <w:rFonts w:ascii="Times New Roman" w:hAnsi="Times New Roman" w:cs="Times New Roman"/>
        </w:rPr>
        <w:t>Meruane</w:t>
      </w:r>
      <w:proofErr w:type="spellEnd"/>
      <w:r w:rsidRPr="002C1B6D">
        <w:rPr>
          <w:rFonts w:ascii="Times New Roman" w:hAnsi="Times New Roman" w:cs="Times New Roman"/>
        </w:rPr>
        <w:t xml:space="preserve">, V.; Moura, M. </w:t>
      </w:r>
      <w:r w:rsidR="00A957F7">
        <w:rPr>
          <w:rFonts w:ascii="Times New Roman" w:hAnsi="Times New Roman" w:cs="Times New Roman"/>
        </w:rPr>
        <w:t>“</w:t>
      </w:r>
      <w:r w:rsidRPr="002C1B6D">
        <w:rPr>
          <w:rFonts w:ascii="Times New Roman" w:hAnsi="Times New Roman" w:cs="Times New Roman"/>
        </w:rPr>
        <w:t>Deep Variational Auto-Encoders: A Promising Tool for Dimensionality Reduction and Ball Bearing Elements Fault Diagnosis</w:t>
      </w:r>
      <w:r w:rsidR="00A957F7">
        <w:rPr>
          <w:rFonts w:ascii="Times New Roman" w:hAnsi="Times New Roman" w:cs="Times New Roman"/>
        </w:rPr>
        <w:t>”</w:t>
      </w:r>
      <w:r w:rsidRPr="002C1B6D">
        <w:rPr>
          <w:rFonts w:ascii="Times New Roman" w:hAnsi="Times New Roman" w:cs="Times New Roman"/>
        </w:rPr>
        <w:t>. Structural Health Monitoring, v. 18, n. 4, 2019.</w:t>
      </w:r>
    </w:p>
    <w:p w14:paraId="79643B06" w14:textId="6958FD82" w:rsidR="002C1B6D" w:rsidRDefault="002C1B6D" w:rsidP="0068750B">
      <w:pPr>
        <w:spacing w:line="240" w:lineRule="auto"/>
        <w:ind w:firstLine="0"/>
        <w:jc w:val="both"/>
        <w:rPr>
          <w:rFonts w:ascii="Times New Roman" w:hAnsi="Times New Roman" w:cs="Times New Roman"/>
        </w:rPr>
      </w:pPr>
      <w:r>
        <w:rPr>
          <w:rFonts w:ascii="Times New Roman" w:hAnsi="Times New Roman" w:cs="Times New Roman"/>
        </w:rPr>
        <w:t>[</w:t>
      </w:r>
      <w:r w:rsidR="00A957F7">
        <w:rPr>
          <w:rFonts w:ascii="Times New Roman" w:hAnsi="Times New Roman" w:cs="Times New Roman"/>
        </w:rPr>
        <w:t>4</w:t>
      </w:r>
      <w:r>
        <w:rPr>
          <w:rFonts w:ascii="Times New Roman" w:hAnsi="Times New Roman" w:cs="Times New Roman"/>
        </w:rPr>
        <w:t xml:space="preserve">]. </w:t>
      </w:r>
      <w:r w:rsidRPr="002C1B6D">
        <w:rPr>
          <w:rFonts w:ascii="Times New Roman" w:hAnsi="Times New Roman" w:cs="Times New Roman"/>
        </w:rPr>
        <w:t xml:space="preserve">Aria, A.; Lopez Droguett, E.; Modarres, M.; </w:t>
      </w:r>
      <w:proofErr w:type="spellStart"/>
      <w:r w:rsidRPr="002C1B6D">
        <w:rPr>
          <w:rFonts w:ascii="Times New Roman" w:hAnsi="Times New Roman" w:cs="Times New Roman"/>
        </w:rPr>
        <w:t>Azarm</w:t>
      </w:r>
      <w:proofErr w:type="spellEnd"/>
      <w:r w:rsidRPr="002C1B6D">
        <w:rPr>
          <w:rFonts w:ascii="Times New Roman" w:hAnsi="Times New Roman" w:cs="Times New Roman"/>
        </w:rPr>
        <w:t xml:space="preserve">, S. </w:t>
      </w:r>
      <w:r w:rsidR="00A957F7">
        <w:rPr>
          <w:rFonts w:ascii="Times New Roman" w:hAnsi="Times New Roman" w:cs="Times New Roman"/>
        </w:rPr>
        <w:t>“</w:t>
      </w:r>
      <w:r w:rsidRPr="002C1B6D">
        <w:rPr>
          <w:rFonts w:ascii="Times New Roman" w:hAnsi="Times New Roman" w:cs="Times New Roman"/>
        </w:rPr>
        <w:t>Estimating Damage Size and Remaining Useful Life in Degraded Structures Using Deep Learning-Based Multi-source Data Fusion</w:t>
      </w:r>
      <w:r w:rsidR="00A957F7">
        <w:rPr>
          <w:rFonts w:ascii="Times New Roman" w:hAnsi="Times New Roman" w:cs="Times New Roman"/>
        </w:rPr>
        <w:t>”</w:t>
      </w:r>
      <w:r w:rsidRPr="002C1B6D">
        <w:rPr>
          <w:rFonts w:ascii="Times New Roman" w:hAnsi="Times New Roman" w:cs="Times New Roman"/>
        </w:rPr>
        <w:t>. Structural Health Monitoring, 2019.</w:t>
      </w:r>
    </w:p>
    <w:p w14:paraId="14A50C2C" w14:textId="2F0EC5D8" w:rsidR="00A94FAC" w:rsidRDefault="00A94FAC" w:rsidP="0068750B">
      <w:pPr>
        <w:spacing w:line="240" w:lineRule="auto"/>
        <w:ind w:firstLine="0"/>
        <w:jc w:val="both"/>
        <w:rPr>
          <w:rFonts w:ascii="Times New Roman" w:hAnsi="Times New Roman" w:cs="Times New Roman"/>
        </w:rPr>
      </w:pPr>
      <w:r>
        <w:rPr>
          <w:rFonts w:ascii="Times New Roman" w:hAnsi="Times New Roman" w:cs="Times New Roman"/>
        </w:rPr>
        <w:t>[</w:t>
      </w:r>
      <w:r w:rsidR="00A957F7">
        <w:rPr>
          <w:rFonts w:ascii="Times New Roman" w:hAnsi="Times New Roman" w:cs="Times New Roman"/>
        </w:rPr>
        <w:t>5</w:t>
      </w:r>
      <w:r>
        <w:rPr>
          <w:rFonts w:ascii="Times New Roman" w:hAnsi="Times New Roman" w:cs="Times New Roman"/>
        </w:rPr>
        <w:t xml:space="preserve">]. </w:t>
      </w:r>
      <w:proofErr w:type="spellStart"/>
      <w:r w:rsidRPr="002C1B6D">
        <w:rPr>
          <w:rFonts w:ascii="Times New Roman" w:hAnsi="Times New Roman" w:cs="Times New Roman"/>
        </w:rPr>
        <w:t>Cofre</w:t>
      </w:r>
      <w:proofErr w:type="spellEnd"/>
      <w:r w:rsidRPr="002C1B6D">
        <w:rPr>
          <w:rFonts w:ascii="Times New Roman" w:hAnsi="Times New Roman" w:cs="Times New Roman"/>
        </w:rPr>
        <w:t xml:space="preserve">, S.; </w:t>
      </w:r>
      <w:proofErr w:type="spellStart"/>
      <w:r w:rsidRPr="002C1B6D">
        <w:rPr>
          <w:rFonts w:ascii="Times New Roman" w:hAnsi="Times New Roman" w:cs="Times New Roman"/>
        </w:rPr>
        <w:t>Kobrich</w:t>
      </w:r>
      <w:proofErr w:type="spellEnd"/>
      <w:r w:rsidRPr="002C1B6D">
        <w:rPr>
          <w:rFonts w:ascii="Times New Roman" w:hAnsi="Times New Roman" w:cs="Times New Roman"/>
        </w:rPr>
        <w:t xml:space="preserve">, P.; Lopez Droguett, E.; </w:t>
      </w:r>
      <w:proofErr w:type="spellStart"/>
      <w:r w:rsidRPr="002C1B6D">
        <w:rPr>
          <w:rFonts w:ascii="Times New Roman" w:hAnsi="Times New Roman" w:cs="Times New Roman"/>
        </w:rPr>
        <w:t>Meruane</w:t>
      </w:r>
      <w:proofErr w:type="spellEnd"/>
      <w:r w:rsidRPr="002C1B6D">
        <w:rPr>
          <w:rFonts w:ascii="Times New Roman" w:hAnsi="Times New Roman" w:cs="Times New Roman"/>
        </w:rPr>
        <w:t>, V. Deep Convolutional Neural Network Based Structural Damage Localization and Quantification Using Transmissibility Data. Journal of Shock and Vibration, 2019.</w:t>
      </w:r>
    </w:p>
    <w:p w14:paraId="64C8BC7E" w14:textId="7A1C527D" w:rsidR="000F691F" w:rsidRDefault="000F691F" w:rsidP="0068750B">
      <w:pPr>
        <w:spacing w:line="240" w:lineRule="auto"/>
        <w:ind w:firstLine="0"/>
        <w:jc w:val="both"/>
        <w:rPr>
          <w:rFonts w:ascii="Times New Roman" w:hAnsi="Times New Roman" w:cs="Times New Roman"/>
        </w:rPr>
      </w:pPr>
      <w:r>
        <w:rPr>
          <w:rFonts w:ascii="Times New Roman" w:hAnsi="Times New Roman" w:cs="Times New Roman"/>
        </w:rPr>
        <w:t xml:space="preserve">[6]. </w:t>
      </w:r>
      <w:r w:rsidRPr="002C1B6D">
        <w:rPr>
          <w:rFonts w:ascii="Times New Roman" w:hAnsi="Times New Roman" w:cs="Times New Roman"/>
        </w:rPr>
        <w:t>Ruiz-</w:t>
      </w:r>
      <w:proofErr w:type="spellStart"/>
      <w:r w:rsidRPr="002C1B6D">
        <w:rPr>
          <w:rFonts w:ascii="Times New Roman" w:hAnsi="Times New Roman" w:cs="Times New Roman"/>
        </w:rPr>
        <w:t>Tagle</w:t>
      </w:r>
      <w:proofErr w:type="spellEnd"/>
      <w:r w:rsidRPr="002C1B6D">
        <w:rPr>
          <w:rFonts w:ascii="Times New Roman" w:hAnsi="Times New Roman" w:cs="Times New Roman"/>
        </w:rPr>
        <w:t>, A.; Lopez Droguett, E.; Pascual, R. A Novel Deep Capsule Neural Networks for Remaining Useful Life Estimation. Journal of Risk and Reliability, 2019.</w:t>
      </w:r>
    </w:p>
    <w:p w14:paraId="3F926FE8" w14:textId="2048C8DA" w:rsidR="000F691F" w:rsidRDefault="000F691F" w:rsidP="0068750B">
      <w:pPr>
        <w:spacing w:line="240" w:lineRule="auto"/>
        <w:ind w:firstLine="0"/>
        <w:jc w:val="both"/>
        <w:rPr>
          <w:rFonts w:ascii="Times New Roman" w:hAnsi="Times New Roman" w:cs="Times New Roman"/>
        </w:rPr>
      </w:pPr>
      <w:r>
        <w:rPr>
          <w:rFonts w:ascii="Times New Roman" w:hAnsi="Times New Roman" w:cs="Times New Roman"/>
        </w:rPr>
        <w:t xml:space="preserve">[7]. </w:t>
      </w:r>
      <w:r w:rsidRPr="00165696">
        <w:rPr>
          <w:rFonts w:ascii="Times New Roman" w:hAnsi="Times New Roman" w:cs="Times New Roman"/>
        </w:rPr>
        <w:t xml:space="preserve">Martín Abadi, Ashish Agarwal, Paul Barham, Eugene </w:t>
      </w:r>
      <w:proofErr w:type="spellStart"/>
      <w:r w:rsidRPr="00165696">
        <w:rPr>
          <w:rFonts w:ascii="Times New Roman" w:hAnsi="Times New Roman" w:cs="Times New Roman"/>
        </w:rPr>
        <w:t>Brevdo</w:t>
      </w:r>
      <w:proofErr w:type="spellEnd"/>
      <w:r w:rsidRPr="00165696">
        <w:rPr>
          <w:rFonts w:ascii="Times New Roman" w:hAnsi="Times New Roman" w:cs="Times New Roman"/>
        </w:rPr>
        <w:t>,</w:t>
      </w:r>
      <w:r>
        <w:rPr>
          <w:rFonts w:ascii="Times New Roman" w:hAnsi="Times New Roman" w:cs="Times New Roman"/>
        </w:rPr>
        <w:t xml:space="preserve"> </w:t>
      </w:r>
      <w:proofErr w:type="spellStart"/>
      <w:r w:rsidRPr="00165696">
        <w:rPr>
          <w:rFonts w:ascii="Times New Roman" w:hAnsi="Times New Roman" w:cs="Times New Roman"/>
        </w:rPr>
        <w:t>Zhifeng</w:t>
      </w:r>
      <w:proofErr w:type="spellEnd"/>
      <w:r w:rsidRPr="00165696">
        <w:rPr>
          <w:rFonts w:ascii="Times New Roman" w:hAnsi="Times New Roman" w:cs="Times New Roman"/>
        </w:rPr>
        <w:t xml:space="preserve"> Chen, Craig </w:t>
      </w:r>
      <w:proofErr w:type="spellStart"/>
      <w:r w:rsidRPr="00165696">
        <w:rPr>
          <w:rFonts w:ascii="Times New Roman" w:hAnsi="Times New Roman" w:cs="Times New Roman"/>
        </w:rPr>
        <w:t>Citro</w:t>
      </w:r>
      <w:proofErr w:type="spellEnd"/>
      <w:r w:rsidRPr="00165696">
        <w:rPr>
          <w:rFonts w:ascii="Times New Roman" w:hAnsi="Times New Roman" w:cs="Times New Roman"/>
        </w:rPr>
        <w:t xml:space="preserve">, Greg S. </w:t>
      </w:r>
      <w:proofErr w:type="spellStart"/>
      <w:r w:rsidRPr="00165696">
        <w:rPr>
          <w:rFonts w:ascii="Times New Roman" w:hAnsi="Times New Roman" w:cs="Times New Roman"/>
        </w:rPr>
        <w:t>Corrado</w:t>
      </w:r>
      <w:proofErr w:type="spellEnd"/>
      <w:r w:rsidRPr="00165696">
        <w:rPr>
          <w:rFonts w:ascii="Times New Roman" w:hAnsi="Times New Roman" w:cs="Times New Roman"/>
        </w:rPr>
        <w:t>, Andy Davis,</w:t>
      </w:r>
      <w:r>
        <w:rPr>
          <w:rFonts w:ascii="Times New Roman" w:hAnsi="Times New Roman" w:cs="Times New Roman"/>
        </w:rPr>
        <w:t xml:space="preserve"> </w:t>
      </w:r>
      <w:r w:rsidRPr="00165696">
        <w:rPr>
          <w:rFonts w:ascii="Times New Roman" w:hAnsi="Times New Roman" w:cs="Times New Roman"/>
        </w:rPr>
        <w:t>Jeffrey Dean, Matthieu Devin, Sanjay Ghemawat, Ian Goodfellow,</w:t>
      </w:r>
      <w:r>
        <w:rPr>
          <w:rFonts w:ascii="Times New Roman" w:hAnsi="Times New Roman" w:cs="Times New Roman"/>
        </w:rPr>
        <w:t xml:space="preserve"> </w:t>
      </w:r>
      <w:r w:rsidRPr="00165696">
        <w:rPr>
          <w:rFonts w:ascii="Times New Roman" w:hAnsi="Times New Roman" w:cs="Times New Roman"/>
        </w:rPr>
        <w:t xml:space="preserve">Andrew Harp, Geoffrey Irving, Michael </w:t>
      </w:r>
      <w:proofErr w:type="spellStart"/>
      <w:r w:rsidRPr="00165696">
        <w:rPr>
          <w:rFonts w:ascii="Times New Roman" w:hAnsi="Times New Roman" w:cs="Times New Roman"/>
        </w:rPr>
        <w:t>Isard</w:t>
      </w:r>
      <w:proofErr w:type="spellEnd"/>
      <w:r w:rsidRPr="00165696">
        <w:rPr>
          <w:rFonts w:ascii="Times New Roman" w:hAnsi="Times New Roman" w:cs="Times New Roman"/>
        </w:rPr>
        <w:t xml:space="preserve">, </w:t>
      </w:r>
      <w:proofErr w:type="spellStart"/>
      <w:r w:rsidRPr="00165696">
        <w:rPr>
          <w:rFonts w:ascii="Times New Roman" w:hAnsi="Times New Roman" w:cs="Times New Roman"/>
        </w:rPr>
        <w:t>Rafal</w:t>
      </w:r>
      <w:proofErr w:type="spellEnd"/>
      <w:r w:rsidRPr="00165696">
        <w:rPr>
          <w:rFonts w:ascii="Times New Roman" w:hAnsi="Times New Roman" w:cs="Times New Roman"/>
        </w:rPr>
        <w:t xml:space="preserve"> </w:t>
      </w:r>
      <w:proofErr w:type="spellStart"/>
      <w:r w:rsidRPr="00165696">
        <w:rPr>
          <w:rFonts w:ascii="Times New Roman" w:hAnsi="Times New Roman" w:cs="Times New Roman"/>
        </w:rPr>
        <w:t>Jozefowicz</w:t>
      </w:r>
      <w:proofErr w:type="spellEnd"/>
      <w:r w:rsidRPr="00165696">
        <w:rPr>
          <w:rFonts w:ascii="Times New Roman" w:hAnsi="Times New Roman" w:cs="Times New Roman"/>
        </w:rPr>
        <w:t xml:space="preserve">, </w:t>
      </w:r>
      <w:proofErr w:type="spellStart"/>
      <w:r w:rsidRPr="00165696">
        <w:rPr>
          <w:rFonts w:ascii="Times New Roman" w:hAnsi="Times New Roman" w:cs="Times New Roman"/>
        </w:rPr>
        <w:t>Yangqing</w:t>
      </w:r>
      <w:proofErr w:type="spellEnd"/>
      <w:r w:rsidRPr="00165696">
        <w:rPr>
          <w:rFonts w:ascii="Times New Roman" w:hAnsi="Times New Roman" w:cs="Times New Roman"/>
        </w:rPr>
        <w:t xml:space="preserve"> Jia,</w:t>
      </w:r>
      <w:r>
        <w:rPr>
          <w:rFonts w:ascii="Times New Roman" w:hAnsi="Times New Roman" w:cs="Times New Roman"/>
        </w:rPr>
        <w:t xml:space="preserve"> </w:t>
      </w:r>
      <w:r w:rsidRPr="00165696">
        <w:rPr>
          <w:rFonts w:ascii="Times New Roman" w:hAnsi="Times New Roman" w:cs="Times New Roman"/>
        </w:rPr>
        <w:t xml:space="preserve">Lukasz Kaiser, Manjunath </w:t>
      </w:r>
      <w:proofErr w:type="spellStart"/>
      <w:r w:rsidRPr="00165696">
        <w:rPr>
          <w:rFonts w:ascii="Times New Roman" w:hAnsi="Times New Roman" w:cs="Times New Roman"/>
        </w:rPr>
        <w:t>Kudlur</w:t>
      </w:r>
      <w:proofErr w:type="spellEnd"/>
      <w:r w:rsidRPr="00165696">
        <w:rPr>
          <w:rFonts w:ascii="Times New Roman" w:hAnsi="Times New Roman" w:cs="Times New Roman"/>
        </w:rPr>
        <w:t xml:space="preserve">, Josh Levenberg, Dan </w:t>
      </w:r>
      <w:proofErr w:type="spellStart"/>
      <w:r w:rsidRPr="00165696">
        <w:rPr>
          <w:rFonts w:ascii="Times New Roman" w:hAnsi="Times New Roman" w:cs="Times New Roman"/>
        </w:rPr>
        <w:t>Mané</w:t>
      </w:r>
      <w:proofErr w:type="spellEnd"/>
      <w:r w:rsidRPr="00165696">
        <w:rPr>
          <w:rFonts w:ascii="Times New Roman" w:hAnsi="Times New Roman" w:cs="Times New Roman"/>
        </w:rPr>
        <w:t>, Mike Schuster,</w:t>
      </w:r>
      <w:r>
        <w:rPr>
          <w:rFonts w:ascii="Times New Roman" w:hAnsi="Times New Roman" w:cs="Times New Roman"/>
        </w:rPr>
        <w:t xml:space="preserve"> </w:t>
      </w:r>
      <w:r w:rsidRPr="00165696">
        <w:rPr>
          <w:rFonts w:ascii="Times New Roman" w:hAnsi="Times New Roman" w:cs="Times New Roman"/>
        </w:rPr>
        <w:t xml:space="preserve">Rajat Monga, Sherry Moore, Derek Murray, Chris </w:t>
      </w:r>
      <w:proofErr w:type="spellStart"/>
      <w:r w:rsidRPr="00165696">
        <w:rPr>
          <w:rFonts w:ascii="Times New Roman" w:hAnsi="Times New Roman" w:cs="Times New Roman"/>
        </w:rPr>
        <w:t>Olah</w:t>
      </w:r>
      <w:proofErr w:type="spellEnd"/>
      <w:r w:rsidRPr="00165696">
        <w:rPr>
          <w:rFonts w:ascii="Times New Roman" w:hAnsi="Times New Roman" w:cs="Times New Roman"/>
        </w:rPr>
        <w:t xml:space="preserve">, Jonathon </w:t>
      </w:r>
      <w:proofErr w:type="spellStart"/>
      <w:r w:rsidRPr="00165696">
        <w:rPr>
          <w:rFonts w:ascii="Times New Roman" w:hAnsi="Times New Roman" w:cs="Times New Roman"/>
        </w:rPr>
        <w:t>Shlens</w:t>
      </w:r>
      <w:proofErr w:type="spellEnd"/>
      <w:r w:rsidRPr="00165696">
        <w:rPr>
          <w:rFonts w:ascii="Times New Roman" w:hAnsi="Times New Roman" w:cs="Times New Roman"/>
        </w:rPr>
        <w:t>,</w:t>
      </w:r>
      <w:r>
        <w:rPr>
          <w:rFonts w:ascii="Times New Roman" w:hAnsi="Times New Roman" w:cs="Times New Roman"/>
        </w:rPr>
        <w:t xml:space="preserve"> </w:t>
      </w:r>
      <w:r w:rsidRPr="00165696">
        <w:rPr>
          <w:rFonts w:ascii="Times New Roman" w:hAnsi="Times New Roman" w:cs="Times New Roman"/>
        </w:rPr>
        <w:t xml:space="preserve">Benoit Steiner, Ilya </w:t>
      </w:r>
      <w:proofErr w:type="spellStart"/>
      <w:r w:rsidRPr="00165696">
        <w:rPr>
          <w:rFonts w:ascii="Times New Roman" w:hAnsi="Times New Roman" w:cs="Times New Roman"/>
        </w:rPr>
        <w:t>Sutskever</w:t>
      </w:r>
      <w:proofErr w:type="spellEnd"/>
      <w:r w:rsidRPr="00165696">
        <w:rPr>
          <w:rFonts w:ascii="Times New Roman" w:hAnsi="Times New Roman" w:cs="Times New Roman"/>
        </w:rPr>
        <w:t>, Kunal Talwar, Paul Tucker,</w:t>
      </w:r>
      <w:r>
        <w:rPr>
          <w:rFonts w:ascii="Times New Roman" w:hAnsi="Times New Roman" w:cs="Times New Roman"/>
        </w:rPr>
        <w:t xml:space="preserve"> </w:t>
      </w:r>
      <w:r w:rsidRPr="007D331E">
        <w:rPr>
          <w:rFonts w:ascii="Times New Roman" w:hAnsi="Times New Roman" w:cs="Times New Roman"/>
        </w:rPr>
        <w:t xml:space="preserve">Vincent </w:t>
      </w:r>
      <w:proofErr w:type="spellStart"/>
      <w:r w:rsidRPr="007D331E">
        <w:rPr>
          <w:rFonts w:ascii="Times New Roman" w:hAnsi="Times New Roman" w:cs="Times New Roman"/>
        </w:rPr>
        <w:t>Vanhoucke</w:t>
      </w:r>
      <w:proofErr w:type="spellEnd"/>
      <w:r w:rsidRPr="007D331E">
        <w:rPr>
          <w:rFonts w:ascii="Times New Roman" w:hAnsi="Times New Roman" w:cs="Times New Roman"/>
        </w:rPr>
        <w:t xml:space="preserve">, Vijay Vasudevan, Fernanda </w:t>
      </w:r>
      <w:proofErr w:type="spellStart"/>
      <w:r w:rsidRPr="007D331E">
        <w:rPr>
          <w:rFonts w:ascii="Times New Roman" w:hAnsi="Times New Roman" w:cs="Times New Roman"/>
        </w:rPr>
        <w:t>Viégas</w:t>
      </w:r>
      <w:proofErr w:type="spellEnd"/>
      <w:r w:rsidRPr="007D331E">
        <w:rPr>
          <w:rFonts w:ascii="Times New Roman" w:hAnsi="Times New Roman" w:cs="Times New Roman"/>
        </w:rPr>
        <w:t xml:space="preserve">, </w:t>
      </w:r>
      <w:r w:rsidRPr="00165696">
        <w:rPr>
          <w:rFonts w:ascii="Times New Roman" w:hAnsi="Times New Roman" w:cs="Times New Roman"/>
        </w:rPr>
        <w:t xml:space="preserve">Oriol </w:t>
      </w:r>
      <w:proofErr w:type="spellStart"/>
      <w:r w:rsidRPr="00165696">
        <w:rPr>
          <w:rFonts w:ascii="Times New Roman" w:hAnsi="Times New Roman" w:cs="Times New Roman"/>
        </w:rPr>
        <w:t>Vinyals</w:t>
      </w:r>
      <w:proofErr w:type="spellEnd"/>
      <w:r w:rsidRPr="00165696">
        <w:rPr>
          <w:rFonts w:ascii="Times New Roman" w:hAnsi="Times New Roman" w:cs="Times New Roman"/>
        </w:rPr>
        <w:t xml:space="preserve">, Pete Warden, Martin Wattenberg, Martin </w:t>
      </w:r>
      <w:proofErr w:type="spellStart"/>
      <w:r w:rsidRPr="00165696">
        <w:rPr>
          <w:rFonts w:ascii="Times New Roman" w:hAnsi="Times New Roman" w:cs="Times New Roman"/>
        </w:rPr>
        <w:t>Wicke</w:t>
      </w:r>
      <w:proofErr w:type="spellEnd"/>
      <w:r w:rsidRPr="00165696">
        <w:rPr>
          <w:rFonts w:ascii="Times New Roman" w:hAnsi="Times New Roman" w:cs="Times New Roman"/>
        </w:rPr>
        <w:t>,</w:t>
      </w:r>
      <w:r>
        <w:rPr>
          <w:rFonts w:ascii="Times New Roman" w:hAnsi="Times New Roman" w:cs="Times New Roman"/>
        </w:rPr>
        <w:t xml:space="preserve"> </w:t>
      </w:r>
      <w:r w:rsidRPr="00165696">
        <w:rPr>
          <w:rFonts w:ascii="Times New Roman" w:hAnsi="Times New Roman" w:cs="Times New Roman"/>
        </w:rPr>
        <w:t xml:space="preserve">Yuan Yu, and </w:t>
      </w:r>
      <w:proofErr w:type="spellStart"/>
      <w:r w:rsidRPr="00165696">
        <w:rPr>
          <w:rFonts w:ascii="Times New Roman" w:hAnsi="Times New Roman" w:cs="Times New Roman"/>
        </w:rPr>
        <w:t>Xiaoqiang</w:t>
      </w:r>
      <w:proofErr w:type="spellEnd"/>
      <w:r w:rsidRPr="00165696">
        <w:rPr>
          <w:rFonts w:ascii="Times New Roman" w:hAnsi="Times New Roman" w:cs="Times New Roman"/>
        </w:rPr>
        <w:t xml:space="preserve"> Zheng.</w:t>
      </w:r>
      <w:r>
        <w:rPr>
          <w:rFonts w:ascii="Times New Roman" w:hAnsi="Times New Roman" w:cs="Times New Roman"/>
        </w:rPr>
        <w:t xml:space="preserve"> “</w:t>
      </w:r>
      <w:r w:rsidRPr="0068750B">
        <w:rPr>
          <w:rFonts w:ascii="Times New Roman" w:hAnsi="Times New Roman" w:cs="Times New Roman"/>
        </w:rPr>
        <w:t>TensorFlow: Large-scale machine learning on heterogeneous systems</w:t>
      </w:r>
      <w:r>
        <w:rPr>
          <w:rFonts w:ascii="Times New Roman" w:hAnsi="Times New Roman" w:cs="Times New Roman"/>
        </w:rPr>
        <w:t>”</w:t>
      </w:r>
      <w:r w:rsidRPr="00165696">
        <w:rPr>
          <w:rFonts w:ascii="Times New Roman" w:hAnsi="Times New Roman" w:cs="Times New Roman"/>
        </w:rPr>
        <w:t>,</w:t>
      </w:r>
      <w:r>
        <w:rPr>
          <w:rFonts w:ascii="Times New Roman" w:hAnsi="Times New Roman" w:cs="Times New Roman"/>
        </w:rPr>
        <w:t xml:space="preserve"> </w:t>
      </w:r>
      <w:r w:rsidRPr="00165696">
        <w:rPr>
          <w:rFonts w:ascii="Times New Roman" w:hAnsi="Times New Roman" w:cs="Times New Roman"/>
        </w:rPr>
        <w:t xml:space="preserve">2015. Software available from </w:t>
      </w:r>
      <w:r w:rsidRPr="004967F0">
        <w:rPr>
          <w:rFonts w:ascii="Times New Roman" w:hAnsi="Times New Roman" w:cs="Times New Roman"/>
          <w:i/>
          <w:iCs/>
        </w:rPr>
        <w:t>tensorflow.org</w:t>
      </w:r>
      <w:r w:rsidRPr="00165696">
        <w:rPr>
          <w:rFonts w:ascii="Times New Roman" w:hAnsi="Times New Roman" w:cs="Times New Roman"/>
        </w:rPr>
        <w:t>.</w:t>
      </w:r>
    </w:p>
    <w:p w14:paraId="07C64808" w14:textId="3E66DFD1" w:rsidR="000F691F" w:rsidRDefault="000F691F" w:rsidP="0068750B">
      <w:pPr>
        <w:spacing w:line="240" w:lineRule="auto"/>
        <w:ind w:firstLine="0"/>
        <w:jc w:val="both"/>
        <w:rPr>
          <w:rFonts w:ascii="Times New Roman" w:hAnsi="Times New Roman" w:cs="Times New Roman"/>
        </w:rPr>
      </w:pPr>
      <w:r>
        <w:rPr>
          <w:rFonts w:ascii="Times New Roman" w:hAnsi="Times New Roman" w:cs="Times New Roman"/>
        </w:rPr>
        <w:t xml:space="preserve">[8]. </w:t>
      </w:r>
      <w:proofErr w:type="spellStart"/>
      <w:r w:rsidRPr="004967F0">
        <w:rPr>
          <w:rFonts w:ascii="Times New Roman" w:hAnsi="Times New Roman" w:cs="Times New Roman"/>
        </w:rPr>
        <w:t>Paszke</w:t>
      </w:r>
      <w:proofErr w:type="spellEnd"/>
      <w:r w:rsidRPr="004967F0">
        <w:rPr>
          <w:rFonts w:ascii="Times New Roman" w:hAnsi="Times New Roman" w:cs="Times New Roman"/>
        </w:rPr>
        <w:t xml:space="preserve">, Adam and Gross, Sam and </w:t>
      </w:r>
      <w:proofErr w:type="spellStart"/>
      <w:r w:rsidRPr="004967F0">
        <w:rPr>
          <w:rFonts w:ascii="Times New Roman" w:hAnsi="Times New Roman" w:cs="Times New Roman"/>
        </w:rPr>
        <w:t>Chintala</w:t>
      </w:r>
      <w:proofErr w:type="spellEnd"/>
      <w:r w:rsidRPr="004967F0">
        <w:rPr>
          <w:rFonts w:ascii="Times New Roman" w:hAnsi="Times New Roman" w:cs="Times New Roman"/>
        </w:rPr>
        <w:t xml:space="preserve">, </w:t>
      </w:r>
      <w:proofErr w:type="spellStart"/>
      <w:r w:rsidRPr="004967F0">
        <w:rPr>
          <w:rFonts w:ascii="Times New Roman" w:hAnsi="Times New Roman" w:cs="Times New Roman"/>
        </w:rPr>
        <w:t>Soumith</w:t>
      </w:r>
      <w:proofErr w:type="spellEnd"/>
      <w:r w:rsidRPr="004967F0">
        <w:rPr>
          <w:rFonts w:ascii="Times New Roman" w:hAnsi="Times New Roman" w:cs="Times New Roman"/>
        </w:rPr>
        <w:t xml:space="preserve"> and </w:t>
      </w:r>
      <w:proofErr w:type="spellStart"/>
      <w:r w:rsidRPr="004967F0">
        <w:rPr>
          <w:rFonts w:ascii="Times New Roman" w:hAnsi="Times New Roman" w:cs="Times New Roman"/>
        </w:rPr>
        <w:t>Chanan</w:t>
      </w:r>
      <w:proofErr w:type="spellEnd"/>
      <w:r w:rsidRPr="004967F0">
        <w:rPr>
          <w:rFonts w:ascii="Times New Roman" w:hAnsi="Times New Roman" w:cs="Times New Roman"/>
        </w:rPr>
        <w:t xml:space="preserve">, Gregory and Yang, Edward and DeVito, Zachary and Lin, </w:t>
      </w:r>
      <w:proofErr w:type="spellStart"/>
      <w:r w:rsidRPr="004967F0">
        <w:rPr>
          <w:rFonts w:ascii="Times New Roman" w:hAnsi="Times New Roman" w:cs="Times New Roman"/>
        </w:rPr>
        <w:t>Zeming</w:t>
      </w:r>
      <w:proofErr w:type="spellEnd"/>
      <w:r w:rsidRPr="004967F0">
        <w:rPr>
          <w:rFonts w:ascii="Times New Roman" w:hAnsi="Times New Roman" w:cs="Times New Roman"/>
        </w:rPr>
        <w:t xml:space="preserve"> and </w:t>
      </w:r>
      <w:proofErr w:type="spellStart"/>
      <w:r w:rsidRPr="004967F0">
        <w:rPr>
          <w:rFonts w:ascii="Times New Roman" w:hAnsi="Times New Roman" w:cs="Times New Roman"/>
        </w:rPr>
        <w:t>Desmaison</w:t>
      </w:r>
      <w:proofErr w:type="spellEnd"/>
      <w:r w:rsidRPr="004967F0">
        <w:rPr>
          <w:rFonts w:ascii="Times New Roman" w:hAnsi="Times New Roman" w:cs="Times New Roman"/>
        </w:rPr>
        <w:t xml:space="preserve">, Alban and </w:t>
      </w:r>
      <w:proofErr w:type="spellStart"/>
      <w:r w:rsidRPr="004967F0">
        <w:rPr>
          <w:rFonts w:ascii="Times New Roman" w:hAnsi="Times New Roman" w:cs="Times New Roman"/>
        </w:rPr>
        <w:t>Antiga</w:t>
      </w:r>
      <w:proofErr w:type="spellEnd"/>
      <w:r w:rsidRPr="004967F0">
        <w:rPr>
          <w:rFonts w:ascii="Times New Roman" w:hAnsi="Times New Roman" w:cs="Times New Roman"/>
        </w:rPr>
        <w:t xml:space="preserve">, Luca and </w:t>
      </w:r>
      <w:proofErr w:type="spellStart"/>
      <w:r w:rsidRPr="004967F0">
        <w:rPr>
          <w:rFonts w:ascii="Times New Roman" w:hAnsi="Times New Roman" w:cs="Times New Roman"/>
        </w:rPr>
        <w:t>Lerer</w:t>
      </w:r>
      <w:proofErr w:type="spellEnd"/>
      <w:r w:rsidRPr="004967F0">
        <w:rPr>
          <w:rFonts w:ascii="Times New Roman" w:hAnsi="Times New Roman" w:cs="Times New Roman"/>
        </w:rPr>
        <w:t xml:space="preserve">, Adam, “Automatic differentiation in </w:t>
      </w:r>
      <w:proofErr w:type="spellStart"/>
      <w:r w:rsidRPr="004967F0">
        <w:rPr>
          <w:rFonts w:ascii="Times New Roman" w:hAnsi="Times New Roman" w:cs="Times New Roman"/>
        </w:rPr>
        <w:t>PyTorch</w:t>
      </w:r>
      <w:proofErr w:type="spellEnd"/>
      <w:r w:rsidRPr="004967F0">
        <w:rPr>
          <w:rFonts w:ascii="Times New Roman" w:hAnsi="Times New Roman" w:cs="Times New Roman"/>
        </w:rPr>
        <w:t xml:space="preserve">”, 2017. NIPS </w:t>
      </w:r>
      <w:proofErr w:type="spellStart"/>
      <w:r w:rsidRPr="004967F0">
        <w:rPr>
          <w:rFonts w:ascii="Times New Roman" w:hAnsi="Times New Roman" w:cs="Times New Roman"/>
        </w:rPr>
        <w:t>Autodiff</w:t>
      </w:r>
      <w:proofErr w:type="spellEnd"/>
      <w:r w:rsidRPr="004967F0">
        <w:rPr>
          <w:rFonts w:ascii="Times New Roman" w:hAnsi="Times New Roman" w:cs="Times New Roman"/>
        </w:rPr>
        <w:t xml:space="preserve"> Workshop</w:t>
      </w:r>
    </w:p>
    <w:p w14:paraId="6A3555E7" w14:textId="7A179F5C" w:rsidR="000F691F" w:rsidRDefault="000F691F" w:rsidP="0068750B">
      <w:pPr>
        <w:spacing w:line="240" w:lineRule="auto"/>
        <w:ind w:firstLine="0"/>
        <w:jc w:val="both"/>
        <w:rPr>
          <w:rFonts w:ascii="Times New Roman" w:hAnsi="Times New Roman" w:cs="Times New Roman"/>
        </w:rPr>
      </w:pPr>
      <w:r>
        <w:rPr>
          <w:rFonts w:ascii="Times New Roman" w:hAnsi="Times New Roman" w:cs="Times New Roman"/>
        </w:rPr>
        <w:t xml:space="preserve">[9]. </w:t>
      </w:r>
      <w:r w:rsidRPr="004967F0">
        <w:rPr>
          <w:rFonts w:ascii="Times New Roman" w:hAnsi="Times New Roman" w:cs="Times New Roman"/>
        </w:rPr>
        <w:t>Saxena, A., &amp; Goebel, K.</w:t>
      </w:r>
      <w:r>
        <w:rPr>
          <w:rFonts w:ascii="Times New Roman" w:hAnsi="Times New Roman" w:cs="Times New Roman"/>
        </w:rPr>
        <w:t>,</w:t>
      </w:r>
      <w:r w:rsidRPr="004967F0">
        <w:rPr>
          <w:rFonts w:ascii="Times New Roman" w:hAnsi="Times New Roman" w:cs="Times New Roman"/>
        </w:rPr>
        <w:t xml:space="preserve"> </w:t>
      </w:r>
      <w:r>
        <w:rPr>
          <w:rFonts w:ascii="Times New Roman" w:hAnsi="Times New Roman" w:cs="Times New Roman"/>
        </w:rPr>
        <w:t>“</w:t>
      </w:r>
      <w:r w:rsidRPr="004967F0">
        <w:rPr>
          <w:rFonts w:ascii="Times New Roman" w:hAnsi="Times New Roman" w:cs="Times New Roman"/>
        </w:rPr>
        <w:t>C-</w:t>
      </w:r>
      <w:proofErr w:type="spellStart"/>
      <w:r w:rsidRPr="004967F0">
        <w:rPr>
          <w:rFonts w:ascii="Times New Roman" w:hAnsi="Times New Roman" w:cs="Times New Roman"/>
        </w:rPr>
        <w:t>mapss</w:t>
      </w:r>
      <w:proofErr w:type="spellEnd"/>
      <w:r w:rsidRPr="004967F0">
        <w:rPr>
          <w:rFonts w:ascii="Times New Roman" w:hAnsi="Times New Roman" w:cs="Times New Roman"/>
        </w:rPr>
        <w:t xml:space="preserve"> data set</w:t>
      </w:r>
      <w:r>
        <w:rPr>
          <w:rFonts w:ascii="Times New Roman" w:hAnsi="Times New Roman" w:cs="Times New Roman"/>
        </w:rPr>
        <w:t>”, 2008.</w:t>
      </w:r>
      <w:r w:rsidRPr="004967F0">
        <w:rPr>
          <w:rFonts w:ascii="Times New Roman" w:hAnsi="Times New Roman" w:cs="Times New Roman"/>
        </w:rPr>
        <w:t xml:space="preserve"> NASA</w:t>
      </w:r>
      <w:r>
        <w:rPr>
          <w:rFonts w:ascii="Times New Roman" w:hAnsi="Times New Roman" w:cs="Times New Roman"/>
        </w:rPr>
        <w:t xml:space="preserve"> </w:t>
      </w:r>
      <w:r w:rsidRPr="004967F0">
        <w:rPr>
          <w:rFonts w:ascii="Times New Roman" w:hAnsi="Times New Roman" w:cs="Times New Roman"/>
        </w:rPr>
        <w:t>Ames Prognostics Data Repository.</w:t>
      </w:r>
    </w:p>
    <w:p w14:paraId="38B5044F" w14:textId="3694F3AD" w:rsidR="00427601" w:rsidRPr="00116DED" w:rsidRDefault="000F691F" w:rsidP="00427601">
      <w:pPr>
        <w:spacing w:line="240" w:lineRule="auto"/>
        <w:ind w:firstLine="0"/>
        <w:jc w:val="both"/>
        <w:rPr>
          <w:rFonts w:ascii="Times New Roman" w:hAnsi="Times New Roman" w:cs="Times New Roman"/>
        </w:rPr>
      </w:pPr>
      <w:r>
        <w:rPr>
          <w:rFonts w:ascii="Times New Roman" w:hAnsi="Times New Roman" w:cs="Times New Roman"/>
        </w:rPr>
        <w:t xml:space="preserve">[10]. </w:t>
      </w:r>
      <w:r w:rsidRPr="002142CB">
        <w:rPr>
          <w:rFonts w:ascii="Times New Roman" w:hAnsi="Times New Roman" w:cs="Times New Roman"/>
        </w:rPr>
        <w:t xml:space="preserve">Emmanuel </w:t>
      </w:r>
      <w:proofErr w:type="spellStart"/>
      <w:r w:rsidRPr="002142CB">
        <w:rPr>
          <w:rFonts w:ascii="Times New Roman" w:hAnsi="Times New Roman" w:cs="Times New Roman"/>
        </w:rPr>
        <w:t>Ramasso</w:t>
      </w:r>
      <w:proofErr w:type="spellEnd"/>
      <w:r>
        <w:rPr>
          <w:rFonts w:ascii="Times New Roman" w:hAnsi="Times New Roman" w:cs="Times New Roman"/>
        </w:rPr>
        <w:t>,</w:t>
      </w:r>
      <w:r w:rsidRPr="002142CB">
        <w:rPr>
          <w:rFonts w:ascii="Times New Roman" w:hAnsi="Times New Roman" w:cs="Times New Roman"/>
        </w:rPr>
        <w:t xml:space="preserve"> Abhinav Saxena</w:t>
      </w:r>
      <w:r>
        <w:rPr>
          <w:rFonts w:ascii="Times New Roman" w:hAnsi="Times New Roman" w:cs="Times New Roman"/>
        </w:rPr>
        <w:t>, “</w:t>
      </w:r>
      <w:r w:rsidRPr="00593508">
        <w:rPr>
          <w:rFonts w:ascii="Times New Roman" w:hAnsi="Times New Roman" w:cs="Times New Roman"/>
        </w:rPr>
        <w:t xml:space="preserve">performance benchmarking and analysis of prognostic methods for </w:t>
      </w:r>
      <w:proofErr w:type="spellStart"/>
      <w:r w:rsidRPr="00593508">
        <w:rPr>
          <w:rFonts w:ascii="Times New Roman" w:hAnsi="Times New Roman" w:cs="Times New Roman"/>
        </w:rPr>
        <w:t>cmapss</w:t>
      </w:r>
      <w:proofErr w:type="spellEnd"/>
      <w:r w:rsidRPr="00593508">
        <w:rPr>
          <w:rFonts w:ascii="Times New Roman" w:hAnsi="Times New Roman" w:cs="Times New Roman"/>
        </w:rPr>
        <w:t xml:space="preserve"> datasets</w:t>
      </w:r>
      <w:r>
        <w:rPr>
          <w:rFonts w:ascii="Times New Roman" w:hAnsi="Times New Roman" w:cs="Times New Roman"/>
        </w:rPr>
        <w:t xml:space="preserve">”, 2014. </w:t>
      </w:r>
      <w:r w:rsidRPr="00216894">
        <w:rPr>
          <w:rFonts w:ascii="Times New Roman" w:hAnsi="Times New Roman" w:cs="Times New Roman"/>
        </w:rPr>
        <w:t>international journal of prognostics and health management</w:t>
      </w:r>
      <w:r>
        <w:rPr>
          <w:rFonts w:ascii="Times New Roman" w:hAnsi="Times New Roman" w:cs="Times New Roman"/>
        </w:rPr>
        <w:t xml:space="preserve">, </w:t>
      </w:r>
      <w:r w:rsidRPr="00216894">
        <w:rPr>
          <w:rFonts w:ascii="Times New Roman" w:hAnsi="Times New Roman" w:cs="Times New Roman"/>
        </w:rPr>
        <w:t>ISSN2153-2648, 2014 014</w:t>
      </w:r>
    </w:p>
    <w:sectPr w:rsidR="00427601" w:rsidRPr="00116DED" w:rsidSect="004D7822">
      <w:footerReference w:type="default" r:id="rId18"/>
      <w:pgSz w:w="11909" w:h="16834"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79F023" w14:textId="77777777" w:rsidR="007C2D97" w:rsidRDefault="007C2D97" w:rsidP="002D2911">
      <w:pPr>
        <w:spacing w:after="0" w:line="240" w:lineRule="auto"/>
      </w:pPr>
      <w:r>
        <w:separator/>
      </w:r>
    </w:p>
  </w:endnote>
  <w:endnote w:type="continuationSeparator" w:id="0">
    <w:p w14:paraId="40B3F275" w14:textId="77777777" w:rsidR="007C2D97" w:rsidRDefault="007C2D97" w:rsidP="002D2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6837051"/>
      <w:docPartObj>
        <w:docPartGallery w:val="Page Numbers (Bottom of Page)"/>
        <w:docPartUnique/>
      </w:docPartObj>
    </w:sdtPr>
    <w:sdtEndPr>
      <w:rPr>
        <w:rFonts w:ascii="Times New Roman" w:hAnsi="Times New Roman" w:cs="Times New Roman"/>
        <w:noProof/>
      </w:rPr>
    </w:sdtEndPr>
    <w:sdtContent>
      <w:p w14:paraId="1D8278C2" w14:textId="0545CC83" w:rsidR="002D2911" w:rsidRPr="002D2911" w:rsidRDefault="002D2911" w:rsidP="004F09A4">
        <w:pPr>
          <w:pStyle w:val="Footer"/>
          <w:jc w:val="center"/>
          <w:rPr>
            <w:rFonts w:ascii="Times New Roman" w:hAnsi="Times New Roman" w:cs="Times New Roman"/>
          </w:rPr>
        </w:pPr>
        <w:r w:rsidRPr="002D2911">
          <w:rPr>
            <w:rFonts w:ascii="Times New Roman" w:hAnsi="Times New Roman" w:cs="Times New Roman"/>
          </w:rPr>
          <w:fldChar w:fldCharType="begin"/>
        </w:r>
        <w:r w:rsidRPr="002D2911">
          <w:rPr>
            <w:rFonts w:ascii="Times New Roman" w:hAnsi="Times New Roman" w:cs="Times New Roman"/>
          </w:rPr>
          <w:instrText xml:space="preserve"> PAGE   \* MERGEFORMAT </w:instrText>
        </w:r>
        <w:r w:rsidRPr="002D2911">
          <w:rPr>
            <w:rFonts w:ascii="Times New Roman" w:hAnsi="Times New Roman" w:cs="Times New Roman"/>
          </w:rPr>
          <w:fldChar w:fldCharType="separate"/>
        </w:r>
        <w:r w:rsidRPr="002D2911">
          <w:rPr>
            <w:rFonts w:ascii="Times New Roman" w:hAnsi="Times New Roman" w:cs="Times New Roman"/>
            <w:noProof/>
          </w:rPr>
          <w:t>2</w:t>
        </w:r>
        <w:r w:rsidRPr="002D2911">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B2ACAF" w14:textId="77777777" w:rsidR="007C2D97" w:rsidRDefault="007C2D97" w:rsidP="002D2911">
      <w:pPr>
        <w:spacing w:after="0" w:line="240" w:lineRule="auto"/>
      </w:pPr>
      <w:r>
        <w:separator/>
      </w:r>
    </w:p>
  </w:footnote>
  <w:footnote w:type="continuationSeparator" w:id="0">
    <w:p w14:paraId="4E09D6D4" w14:textId="77777777" w:rsidR="007C2D97" w:rsidRDefault="007C2D97" w:rsidP="002D29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2344DE"/>
    <w:multiLevelType w:val="hybridMultilevel"/>
    <w:tmpl w:val="5454A8AA"/>
    <w:lvl w:ilvl="0" w:tplc="0409000F">
      <w:start w:val="1"/>
      <w:numFmt w:val="decimal"/>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AE3"/>
    <w:rsid w:val="00000DC1"/>
    <w:rsid w:val="00012B1D"/>
    <w:rsid w:val="00014EBA"/>
    <w:rsid w:val="0002291C"/>
    <w:rsid w:val="000402FA"/>
    <w:rsid w:val="000535F4"/>
    <w:rsid w:val="00055C05"/>
    <w:rsid w:val="00061A62"/>
    <w:rsid w:val="000638CE"/>
    <w:rsid w:val="0007173E"/>
    <w:rsid w:val="00080013"/>
    <w:rsid w:val="00084CBB"/>
    <w:rsid w:val="0009789D"/>
    <w:rsid w:val="000C5676"/>
    <w:rsid w:val="000E6900"/>
    <w:rsid w:val="000F691F"/>
    <w:rsid w:val="001015A4"/>
    <w:rsid w:val="00102CAC"/>
    <w:rsid w:val="00105A74"/>
    <w:rsid w:val="001114E8"/>
    <w:rsid w:val="00114EF1"/>
    <w:rsid w:val="00116DED"/>
    <w:rsid w:val="00124FBB"/>
    <w:rsid w:val="0013251E"/>
    <w:rsid w:val="00133385"/>
    <w:rsid w:val="0014010E"/>
    <w:rsid w:val="00177EBC"/>
    <w:rsid w:val="00184DA4"/>
    <w:rsid w:val="001A02F0"/>
    <w:rsid w:val="001C0045"/>
    <w:rsid w:val="001C5E03"/>
    <w:rsid w:val="001D4804"/>
    <w:rsid w:val="001F3C03"/>
    <w:rsid w:val="001F45D4"/>
    <w:rsid w:val="002078AC"/>
    <w:rsid w:val="002142CB"/>
    <w:rsid w:val="00216894"/>
    <w:rsid w:val="0022680B"/>
    <w:rsid w:val="00244696"/>
    <w:rsid w:val="002502D1"/>
    <w:rsid w:val="00265404"/>
    <w:rsid w:val="0029515F"/>
    <w:rsid w:val="002A30D5"/>
    <w:rsid w:val="002C1B6D"/>
    <w:rsid w:val="002C3627"/>
    <w:rsid w:val="002C3A9C"/>
    <w:rsid w:val="002D2911"/>
    <w:rsid w:val="002D6833"/>
    <w:rsid w:val="002E6857"/>
    <w:rsid w:val="002E72B2"/>
    <w:rsid w:val="002F6D83"/>
    <w:rsid w:val="003002C6"/>
    <w:rsid w:val="003009B3"/>
    <w:rsid w:val="00311735"/>
    <w:rsid w:val="00311FE9"/>
    <w:rsid w:val="0032036C"/>
    <w:rsid w:val="00321C7C"/>
    <w:rsid w:val="003329AE"/>
    <w:rsid w:val="003462BE"/>
    <w:rsid w:val="00354D15"/>
    <w:rsid w:val="00365AE3"/>
    <w:rsid w:val="00373162"/>
    <w:rsid w:val="00377380"/>
    <w:rsid w:val="003A1B85"/>
    <w:rsid w:val="003A38DA"/>
    <w:rsid w:val="003D68B3"/>
    <w:rsid w:val="003F19F4"/>
    <w:rsid w:val="0041589D"/>
    <w:rsid w:val="00427601"/>
    <w:rsid w:val="00431605"/>
    <w:rsid w:val="00435D31"/>
    <w:rsid w:val="00446027"/>
    <w:rsid w:val="0045647F"/>
    <w:rsid w:val="0046553C"/>
    <w:rsid w:val="00473C0E"/>
    <w:rsid w:val="004772E9"/>
    <w:rsid w:val="004925BF"/>
    <w:rsid w:val="00493222"/>
    <w:rsid w:val="004967F0"/>
    <w:rsid w:val="004A52C8"/>
    <w:rsid w:val="004A6731"/>
    <w:rsid w:val="004B1EF9"/>
    <w:rsid w:val="004B3297"/>
    <w:rsid w:val="004B6201"/>
    <w:rsid w:val="004C0985"/>
    <w:rsid w:val="004C16FE"/>
    <w:rsid w:val="004D7822"/>
    <w:rsid w:val="004F09A4"/>
    <w:rsid w:val="004F536F"/>
    <w:rsid w:val="004F6B07"/>
    <w:rsid w:val="00501DBD"/>
    <w:rsid w:val="00527A9F"/>
    <w:rsid w:val="0053385B"/>
    <w:rsid w:val="0055178C"/>
    <w:rsid w:val="0055376C"/>
    <w:rsid w:val="005555C8"/>
    <w:rsid w:val="00556190"/>
    <w:rsid w:val="00564271"/>
    <w:rsid w:val="00570B06"/>
    <w:rsid w:val="00580BE5"/>
    <w:rsid w:val="005933C6"/>
    <w:rsid w:val="00593508"/>
    <w:rsid w:val="0059538F"/>
    <w:rsid w:val="005A237F"/>
    <w:rsid w:val="005A386D"/>
    <w:rsid w:val="005C3FB2"/>
    <w:rsid w:val="005E5189"/>
    <w:rsid w:val="005F5A77"/>
    <w:rsid w:val="00624B00"/>
    <w:rsid w:val="00626CC1"/>
    <w:rsid w:val="00643AAD"/>
    <w:rsid w:val="006539DD"/>
    <w:rsid w:val="0067025C"/>
    <w:rsid w:val="00681D86"/>
    <w:rsid w:val="00683187"/>
    <w:rsid w:val="0068750B"/>
    <w:rsid w:val="00697C51"/>
    <w:rsid w:val="006A4819"/>
    <w:rsid w:val="006D4175"/>
    <w:rsid w:val="006E683C"/>
    <w:rsid w:val="006F150F"/>
    <w:rsid w:val="006F1C3C"/>
    <w:rsid w:val="0071714D"/>
    <w:rsid w:val="00720123"/>
    <w:rsid w:val="007217CD"/>
    <w:rsid w:val="00737621"/>
    <w:rsid w:val="00763755"/>
    <w:rsid w:val="0076706D"/>
    <w:rsid w:val="00787FE2"/>
    <w:rsid w:val="007A3DD3"/>
    <w:rsid w:val="007C2D97"/>
    <w:rsid w:val="007C4FCF"/>
    <w:rsid w:val="007D4571"/>
    <w:rsid w:val="007D5613"/>
    <w:rsid w:val="007D6DAE"/>
    <w:rsid w:val="007E6E1F"/>
    <w:rsid w:val="007F0445"/>
    <w:rsid w:val="0081208B"/>
    <w:rsid w:val="008140B0"/>
    <w:rsid w:val="00830E4B"/>
    <w:rsid w:val="00832799"/>
    <w:rsid w:val="00861819"/>
    <w:rsid w:val="008631D5"/>
    <w:rsid w:val="00872A8F"/>
    <w:rsid w:val="008910E5"/>
    <w:rsid w:val="00895E45"/>
    <w:rsid w:val="00897638"/>
    <w:rsid w:val="008A0DB1"/>
    <w:rsid w:val="008A5CE5"/>
    <w:rsid w:val="008D1464"/>
    <w:rsid w:val="008E279C"/>
    <w:rsid w:val="008E7643"/>
    <w:rsid w:val="008F2A6E"/>
    <w:rsid w:val="008F39AE"/>
    <w:rsid w:val="00935BD0"/>
    <w:rsid w:val="00941939"/>
    <w:rsid w:val="009471EF"/>
    <w:rsid w:val="009600B9"/>
    <w:rsid w:val="009827F2"/>
    <w:rsid w:val="00983072"/>
    <w:rsid w:val="0098418E"/>
    <w:rsid w:val="009A53D0"/>
    <w:rsid w:val="009B23C3"/>
    <w:rsid w:val="009B74AE"/>
    <w:rsid w:val="009D371A"/>
    <w:rsid w:val="009D39B7"/>
    <w:rsid w:val="009D6334"/>
    <w:rsid w:val="009F7436"/>
    <w:rsid w:val="00A00857"/>
    <w:rsid w:val="00A06855"/>
    <w:rsid w:val="00A12275"/>
    <w:rsid w:val="00A24D2B"/>
    <w:rsid w:val="00A33342"/>
    <w:rsid w:val="00A40611"/>
    <w:rsid w:val="00A534B7"/>
    <w:rsid w:val="00A61417"/>
    <w:rsid w:val="00A703CD"/>
    <w:rsid w:val="00A73FBC"/>
    <w:rsid w:val="00A74FF2"/>
    <w:rsid w:val="00A8387B"/>
    <w:rsid w:val="00A94FAC"/>
    <w:rsid w:val="00A9577F"/>
    <w:rsid w:val="00A957F7"/>
    <w:rsid w:val="00AA6A5C"/>
    <w:rsid w:val="00AB08DB"/>
    <w:rsid w:val="00AB3961"/>
    <w:rsid w:val="00AD0A1F"/>
    <w:rsid w:val="00AD25DB"/>
    <w:rsid w:val="00AF1F9C"/>
    <w:rsid w:val="00AF4663"/>
    <w:rsid w:val="00B01911"/>
    <w:rsid w:val="00B145C0"/>
    <w:rsid w:val="00B16CED"/>
    <w:rsid w:val="00B358A2"/>
    <w:rsid w:val="00B36648"/>
    <w:rsid w:val="00B46883"/>
    <w:rsid w:val="00B665BE"/>
    <w:rsid w:val="00B67467"/>
    <w:rsid w:val="00B84994"/>
    <w:rsid w:val="00B90CED"/>
    <w:rsid w:val="00BB12C2"/>
    <w:rsid w:val="00BB440D"/>
    <w:rsid w:val="00BB6FEE"/>
    <w:rsid w:val="00BB7FF0"/>
    <w:rsid w:val="00BD204D"/>
    <w:rsid w:val="00BF2822"/>
    <w:rsid w:val="00C160A9"/>
    <w:rsid w:val="00C32883"/>
    <w:rsid w:val="00C402AD"/>
    <w:rsid w:val="00C55A0A"/>
    <w:rsid w:val="00C72812"/>
    <w:rsid w:val="00C7542B"/>
    <w:rsid w:val="00C77461"/>
    <w:rsid w:val="00C8118E"/>
    <w:rsid w:val="00C97BBD"/>
    <w:rsid w:val="00CB0A97"/>
    <w:rsid w:val="00CB2562"/>
    <w:rsid w:val="00CB6DB5"/>
    <w:rsid w:val="00CC01A7"/>
    <w:rsid w:val="00CC736B"/>
    <w:rsid w:val="00CD3DBC"/>
    <w:rsid w:val="00CD56A9"/>
    <w:rsid w:val="00D0105A"/>
    <w:rsid w:val="00D1677C"/>
    <w:rsid w:val="00D17CF3"/>
    <w:rsid w:val="00D22B08"/>
    <w:rsid w:val="00D25401"/>
    <w:rsid w:val="00D31683"/>
    <w:rsid w:val="00D3260B"/>
    <w:rsid w:val="00D370AF"/>
    <w:rsid w:val="00D37431"/>
    <w:rsid w:val="00D4653D"/>
    <w:rsid w:val="00D54159"/>
    <w:rsid w:val="00D640AF"/>
    <w:rsid w:val="00D707EB"/>
    <w:rsid w:val="00DA0829"/>
    <w:rsid w:val="00DA47B9"/>
    <w:rsid w:val="00DA4DFC"/>
    <w:rsid w:val="00DE01E2"/>
    <w:rsid w:val="00DE67BC"/>
    <w:rsid w:val="00DF58C7"/>
    <w:rsid w:val="00E113A2"/>
    <w:rsid w:val="00E328E7"/>
    <w:rsid w:val="00E37C80"/>
    <w:rsid w:val="00E665A3"/>
    <w:rsid w:val="00E75C55"/>
    <w:rsid w:val="00E844CB"/>
    <w:rsid w:val="00EA7B07"/>
    <w:rsid w:val="00EB2048"/>
    <w:rsid w:val="00EB25FE"/>
    <w:rsid w:val="00ED5EE8"/>
    <w:rsid w:val="00EF2CD2"/>
    <w:rsid w:val="00EF4EEC"/>
    <w:rsid w:val="00EF7077"/>
    <w:rsid w:val="00F10C20"/>
    <w:rsid w:val="00F1191E"/>
    <w:rsid w:val="00F17F7F"/>
    <w:rsid w:val="00F36FEA"/>
    <w:rsid w:val="00F4408F"/>
    <w:rsid w:val="00F51051"/>
    <w:rsid w:val="00F539A1"/>
    <w:rsid w:val="00F65CD3"/>
    <w:rsid w:val="00F65F92"/>
    <w:rsid w:val="00F710FA"/>
    <w:rsid w:val="00F80565"/>
    <w:rsid w:val="00F819F5"/>
    <w:rsid w:val="00F85DA9"/>
    <w:rsid w:val="00F8735E"/>
    <w:rsid w:val="00F9182E"/>
    <w:rsid w:val="00FA6978"/>
    <w:rsid w:val="00FC7A05"/>
    <w:rsid w:val="00FD17A7"/>
    <w:rsid w:val="00FE6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6395B"/>
  <w15:chartTrackingRefBased/>
  <w15:docId w15:val="{4BD270C3-6E87-41D0-9163-01E07FF5F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3DD3"/>
    <w:pPr>
      <w:ind w:firstLine="72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25BF"/>
    <w:pPr>
      <w:ind w:left="720"/>
      <w:contextualSpacing/>
    </w:pPr>
  </w:style>
  <w:style w:type="paragraph" w:styleId="Header">
    <w:name w:val="header"/>
    <w:basedOn w:val="Normal"/>
    <w:link w:val="HeaderChar"/>
    <w:uiPriority w:val="99"/>
    <w:unhideWhenUsed/>
    <w:rsid w:val="002D29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2911"/>
  </w:style>
  <w:style w:type="paragraph" w:styleId="Footer">
    <w:name w:val="footer"/>
    <w:basedOn w:val="Normal"/>
    <w:link w:val="FooterChar"/>
    <w:uiPriority w:val="99"/>
    <w:unhideWhenUsed/>
    <w:rsid w:val="002D29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2911"/>
  </w:style>
  <w:style w:type="table" w:styleId="TableGrid">
    <w:name w:val="Table Grid"/>
    <w:basedOn w:val="TableNormal"/>
    <w:uiPriority w:val="39"/>
    <w:rsid w:val="003A38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65404"/>
    <w:rPr>
      <w:sz w:val="16"/>
      <w:szCs w:val="16"/>
    </w:rPr>
  </w:style>
  <w:style w:type="paragraph" w:styleId="CommentText">
    <w:name w:val="annotation text"/>
    <w:basedOn w:val="Normal"/>
    <w:link w:val="CommentTextChar"/>
    <w:uiPriority w:val="99"/>
    <w:unhideWhenUsed/>
    <w:rsid w:val="00265404"/>
    <w:pPr>
      <w:spacing w:line="240" w:lineRule="auto"/>
    </w:pPr>
    <w:rPr>
      <w:sz w:val="20"/>
      <w:szCs w:val="20"/>
    </w:rPr>
  </w:style>
  <w:style w:type="character" w:customStyle="1" w:styleId="CommentTextChar">
    <w:name w:val="Comment Text Char"/>
    <w:basedOn w:val="DefaultParagraphFont"/>
    <w:link w:val="CommentText"/>
    <w:uiPriority w:val="99"/>
    <w:rsid w:val="00265404"/>
    <w:rPr>
      <w:sz w:val="20"/>
      <w:szCs w:val="20"/>
    </w:rPr>
  </w:style>
  <w:style w:type="paragraph" w:styleId="CommentSubject">
    <w:name w:val="annotation subject"/>
    <w:basedOn w:val="CommentText"/>
    <w:next w:val="CommentText"/>
    <w:link w:val="CommentSubjectChar"/>
    <w:uiPriority w:val="99"/>
    <w:semiHidden/>
    <w:unhideWhenUsed/>
    <w:rsid w:val="00265404"/>
    <w:rPr>
      <w:b/>
      <w:bCs/>
    </w:rPr>
  </w:style>
  <w:style w:type="character" w:customStyle="1" w:styleId="CommentSubjectChar">
    <w:name w:val="Comment Subject Char"/>
    <w:basedOn w:val="CommentTextChar"/>
    <w:link w:val="CommentSubject"/>
    <w:uiPriority w:val="99"/>
    <w:semiHidden/>
    <w:rsid w:val="00265404"/>
    <w:rPr>
      <w:b/>
      <w:bCs/>
      <w:sz w:val="20"/>
      <w:szCs w:val="20"/>
    </w:rPr>
  </w:style>
  <w:style w:type="paragraph" w:styleId="BalloonText">
    <w:name w:val="Balloon Text"/>
    <w:basedOn w:val="Normal"/>
    <w:link w:val="BalloonTextChar"/>
    <w:uiPriority w:val="99"/>
    <w:semiHidden/>
    <w:unhideWhenUsed/>
    <w:rsid w:val="0026540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65404"/>
    <w:rPr>
      <w:rFonts w:ascii="Times New Roman" w:hAnsi="Times New Roman" w:cs="Times New Roman"/>
      <w:sz w:val="18"/>
      <w:szCs w:val="18"/>
    </w:rPr>
  </w:style>
  <w:style w:type="paragraph" w:styleId="HTMLPreformatted">
    <w:name w:val="HTML Preformatted"/>
    <w:basedOn w:val="Normal"/>
    <w:link w:val="HTMLPreformattedChar"/>
    <w:uiPriority w:val="99"/>
    <w:semiHidden/>
    <w:unhideWhenUsed/>
    <w:rsid w:val="00FC7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C7A0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037367">
      <w:bodyDiv w:val="1"/>
      <w:marLeft w:val="0"/>
      <w:marRight w:val="0"/>
      <w:marTop w:val="0"/>
      <w:marBottom w:val="0"/>
      <w:divBdr>
        <w:top w:val="none" w:sz="0" w:space="0" w:color="auto"/>
        <w:left w:val="none" w:sz="0" w:space="0" w:color="auto"/>
        <w:bottom w:val="none" w:sz="0" w:space="0" w:color="auto"/>
        <w:right w:val="none" w:sz="0" w:space="0" w:color="auto"/>
      </w:divBdr>
      <w:divsChild>
        <w:div w:id="980773998">
          <w:marLeft w:val="0"/>
          <w:marRight w:val="0"/>
          <w:marTop w:val="0"/>
          <w:marBottom w:val="0"/>
          <w:divBdr>
            <w:top w:val="none" w:sz="0" w:space="0" w:color="auto"/>
            <w:left w:val="none" w:sz="0" w:space="0" w:color="auto"/>
            <w:bottom w:val="none" w:sz="0" w:space="0" w:color="auto"/>
            <w:right w:val="none" w:sz="0" w:space="0" w:color="auto"/>
          </w:divBdr>
        </w:div>
        <w:div w:id="1624537096">
          <w:marLeft w:val="0"/>
          <w:marRight w:val="0"/>
          <w:marTop w:val="0"/>
          <w:marBottom w:val="0"/>
          <w:divBdr>
            <w:top w:val="none" w:sz="0" w:space="0" w:color="auto"/>
            <w:left w:val="none" w:sz="0" w:space="0" w:color="auto"/>
            <w:bottom w:val="none" w:sz="0" w:space="0" w:color="auto"/>
            <w:right w:val="none" w:sz="0" w:space="0" w:color="auto"/>
          </w:divBdr>
        </w:div>
        <w:div w:id="1790659524">
          <w:marLeft w:val="0"/>
          <w:marRight w:val="0"/>
          <w:marTop w:val="0"/>
          <w:marBottom w:val="0"/>
          <w:divBdr>
            <w:top w:val="none" w:sz="0" w:space="0" w:color="auto"/>
            <w:left w:val="none" w:sz="0" w:space="0" w:color="auto"/>
            <w:bottom w:val="none" w:sz="0" w:space="0" w:color="auto"/>
            <w:right w:val="none" w:sz="0" w:space="0" w:color="auto"/>
          </w:divBdr>
        </w:div>
        <w:div w:id="1113287282">
          <w:marLeft w:val="0"/>
          <w:marRight w:val="0"/>
          <w:marTop w:val="0"/>
          <w:marBottom w:val="0"/>
          <w:divBdr>
            <w:top w:val="none" w:sz="0" w:space="0" w:color="auto"/>
            <w:left w:val="none" w:sz="0" w:space="0" w:color="auto"/>
            <w:bottom w:val="none" w:sz="0" w:space="0" w:color="auto"/>
            <w:right w:val="none" w:sz="0" w:space="0" w:color="auto"/>
          </w:divBdr>
        </w:div>
        <w:div w:id="784928968">
          <w:marLeft w:val="0"/>
          <w:marRight w:val="0"/>
          <w:marTop w:val="0"/>
          <w:marBottom w:val="0"/>
          <w:divBdr>
            <w:top w:val="none" w:sz="0" w:space="0" w:color="auto"/>
            <w:left w:val="none" w:sz="0" w:space="0" w:color="auto"/>
            <w:bottom w:val="none" w:sz="0" w:space="0" w:color="auto"/>
            <w:right w:val="none" w:sz="0" w:space="0" w:color="auto"/>
          </w:divBdr>
        </w:div>
        <w:div w:id="1610817482">
          <w:marLeft w:val="0"/>
          <w:marRight w:val="0"/>
          <w:marTop w:val="0"/>
          <w:marBottom w:val="0"/>
          <w:divBdr>
            <w:top w:val="none" w:sz="0" w:space="0" w:color="auto"/>
            <w:left w:val="none" w:sz="0" w:space="0" w:color="auto"/>
            <w:bottom w:val="none" w:sz="0" w:space="0" w:color="auto"/>
            <w:right w:val="none" w:sz="0" w:space="0" w:color="auto"/>
          </w:divBdr>
        </w:div>
      </w:divsChild>
    </w:div>
    <w:div w:id="164897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ACC4C0-63D5-4741-B756-7B1B31267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9</Pages>
  <Words>3229</Words>
  <Characters>18409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Vector</dc:creator>
  <cp:keywords/>
  <dc:description/>
  <cp:lastModifiedBy>LOPEZ LOPEZ</cp:lastModifiedBy>
  <cp:revision>52</cp:revision>
  <dcterms:created xsi:type="dcterms:W3CDTF">2019-11-18T18:52:00Z</dcterms:created>
  <dcterms:modified xsi:type="dcterms:W3CDTF">2019-11-19T14:52:00Z</dcterms:modified>
</cp:coreProperties>
</file>